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18EFC" w14:textId="77777777" w:rsidR="007D7C88" w:rsidRPr="0012211C" w:rsidRDefault="007D7C88" w:rsidP="007D7C88">
      <w:pPr>
        <w:rPr>
          <w:b/>
          <w:bCs/>
          <w:sz w:val="28"/>
          <w:szCs w:val="24"/>
          <w:lang w:val="de-AT"/>
        </w:rPr>
      </w:pPr>
      <w:r w:rsidRPr="0012211C">
        <w:rPr>
          <w:b/>
          <w:bCs/>
          <w:sz w:val="28"/>
          <w:szCs w:val="24"/>
          <w:lang w:val="de-AT"/>
        </w:rPr>
        <w:t xml:space="preserve">Auftreten von Thrombosen im Zusammenhang mit einer COVID-19 - Impfung </w:t>
      </w:r>
    </w:p>
    <w:p w14:paraId="7727424B" w14:textId="35CA67DB" w:rsidR="007D7C88" w:rsidRPr="0012211C" w:rsidRDefault="007D7C88" w:rsidP="007D7C88">
      <w:pPr>
        <w:rPr>
          <w:sz w:val="28"/>
          <w:szCs w:val="24"/>
        </w:rPr>
      </w:pPr>
      <w:r w:rsidRPr="0012211C">
        <w:rPr>
          <w:b/>
          <w:bCs/>
          <w:sz w:val="28"/>
          <w:szCs w:val="24"/>
        </w:rPr>
        <w:t>V</w:t>
      </w:r>
      <w:r w:rsidRPr="0012211C">
        <w:rPr>
          <w:sz w:val="28"/>
          <w:szCs w:val="24"/>
        </w:rPr>
        <w:t>irus/</w:t>
      </w:r>
      <w:r w:rsidRPr="0012211C">
        <w:rPr>
          <w:b/>
          <w:bCs/>
          <w:sz w:val="28"/>
          <w:szCs w:val="24"/>
        </w:rPr>
        <w:t>V</w:t>
      </w:r>
      <w:r w:rsidRPr="0012211C">
        <w:rPr>
          <w:sz w:val="28"/>
          <w:szCs w:val="24"/>
        </w:rPr>
        <w:t xml:space="preserve">accine </w:t>
      </w:r>
      <w:r w:rsidRPr="0012211C">
        <w:rPr>
          <w:b/>
          <w:sz w:val="28"/>
          <w:szCs w:val="24"/>
        </w:rPr>
        <w:t>I</w:t>
      </w:r>
      <w:r w:rsidRPr="0012211C">
        <w:rPr>
          <w:sz w:val="28"/>
          <w:szCs w:val="24"/>
        </w:rPr>
        <w:t xml:space="preserve">nduced </w:t>
      </w:r>
      <w:r w:rsidRPr="0012211C">
        <w:rPr>
          <w:b/>
          <w:bCs/>
          <w:sz w:val="28"/>
          <w:szCs w:val="24"/>
        </w:rPr>
        <w:t>P</w:t>
      </w:r>
      <w:r w:rsidRPr="0012211C">
        <w:rPr>
          <w:sz w:val="28"/>
          <w:szCs w:val="24"/>
        </w:rPr>
        <w:t xml:space="preserve">rothrombotic </w:t>
      </w:r>
      <w:r w:rsidR="00407076" w:rsidRPr="00407076">
        <w:rPr>
          <w:b/>
          <w:sz w:val="28"/>
          <w:szCs w:val="24"/>
        </w:rPr>
        <w:t>I</w:t>
      </w:r>
      <w:r w:rsidR="00407076">
        <w:rPr>
          <w:sz w:val="28"/>
          <w:szCs w:val="24"/>
        </w:rPr>
        <w:t xml:space="preserve">mmune </w:t>
      </w:r>
      <w:r w:rsidRPr="0012211C">
        <w:rPr>
          <w:b/>
          <w:bCs/>
          <w:sz w:val="28"/>
          <w:szCs w:val="24"/>
        </w:rPr>
        <w:t>T</w:t>
      </w:r>
      <w:r w:rsidRPr="0012211C">
        <w:rPr>
          <w:sz w:val="28"/>
          <w:szCs w:val="24"/>
        </w:rPr>
        <w:t>hrombocytopenia (</w:t>
      </w:r>
      <w:r w:rsidRPr="0012211C">
        <w:rPr>
          <w:b/>
          <w:bCs/>
          <w:sz w:val="28"/>
          <w:szCs w:val="24"/>
        </w:rPr>
        <w:t>VIPIT)</w:t>
      </w:r>
    </w:p>
    <w:p w14:paraId="3827350D" w14:textId="55B4C87D" w:rsidR="007D7C88" w:rsidRPr="0012211C" w:rsidRDefault="007D7C88" w:rsidP="007D7C88">
      <w:pPr>
        <w:rPr>
          <w:sz w:val="28"/>
          <w:szCs w:val="24"/>
          <w:lang w:val="de-AT"/>
        </w:rPr>
      </w:pPr>
      <w:r w:rsidRPr="0012211C">
        <w:rPr>
          <w:b/>
          <w:bCs/>
          <w:sz w:val="28"/>
          <w:szCs w:val="24"/>
          <w:lang w:val="de-AT"/>
        </w:rPr>
        <w:t>Empfehlungen zur Diagnostik und Therapie</w:t>
      </w:r>
      <w:r w:rsidRPr="0012211C">
        <w:rPr>
          <w:sz w:val="28"/>
          <w:szCs w:val="24"/>
          <w:lang w:val="de-AT"/>
        </w:rPr>
        <w:t xml:space="preserve"> (Stand:</w:t>
      </w:r>
      <w:r w:rsidR="0012211C" w:rsidRPr="0012211C">
        <w:rPr>
          <w:sz w:val="28"/>
          <w:szCs w:val="24"/>
          <w:lang w:val="de-AT"/>
        </w:rPr>
        <w:t xml:space="preserve"> 29.3.2021</w:t>
      </w:r>
      <w:r w:rsidRPr="0012211C">
        <w:rPr>
          <w:sz w:val="28"/>
          <w:szCs w:val="24"/>
          <w:lang w:val="de-AT"/>
        </w:rPr>
        <w:t>)</w:t>
      </w:r>
    </w:p>
    <w:p w14:paraId="532B0CA9" w14:textId="3DAB417C" w:rsidR="007D7C88" w:rsidRDefault="001514B2" w:rsidP="007D7C88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Verfasser: S. Eichinger, P.A. Kyrle, I. Pabinger, P. Quehenberger (</w:t>
      </w:r>
      <w:r w:rsidR="00CA18B9">
        <w:rPr>
          <w:sz w:val="24"/>
          <w:szCs w:val="24"/>
          <w:lang w:val="de-AT"/>
        </w:rPr>
        <w:t>in alphabetischer Reihenfolge</w:t>
      </w:r>
      <w:r w:rsidR="00361F69">
        <w:rPr>
          <w:sz w:val="24"/>
          <w:szCs w:val="24"/>
          <w:lang w:val="de-AT"/>
        </w:rPr>
        <w:t>)</w:t>
      </w:r>
      <w:r w:rsidR="00CA18B9">
        <w:rPr>
          <w:sz w:val="24"/>
          <w:szCs w:val="24"/>
          <w:lang w:val="de-AT"/>
        </w:rPr>
        <w:t>;</w:t>
      </w:r>
      <w:r w:rsidR="00CA18B9" w:rsidRPr="00CA18B9">
        <w:rPr>
          <w:sz w:val="24"/>
          <w:szCs w:val="24"/>
          <w:lang w:val="de-AT"/>
        </w:rPr>
        <w:t xml:space="preserve"> Klinische Abteilung für Hämatologie und Hämostaseologie und Klinisches Institut für Labormedizin, Medizinische Universität Wien</w:t>
      </w:r>
    </w:p>
    <w:p w14:paraId="2029D338" w14:textId="77777777" w:rsidR="0012211C" w:rsidRDefault="0012211C" w:rsidP="007D7C88">
      <w:pPr>
        <w:rPr>
          <w:b/>
          <w:bCs/>
          <w:lang w:val="de-AT"/>
        </w:rPr>
      </w:pPr>
    </w:p>
    <w:p w14:paraId="3591A08A" w14:textId="137C3C81" w:rsidR="007D7C88" w:rsidRPr="00F702E8" w:rsidRDefault="007D7C88" w:rsidP="007D7C88">
      <w:pPr>
        <w:rPr>
          <w:b/>
          <w:bCs/>
          <w:lang w:val="de-AT"/>
        </w:rPr>
      </w:pPr>
      <w:r w:rsidRPr="00F702E8">
        <w:rPr>
          <w:b/>
          <w:bCs/>
          <w:lang w:val="de-AT"/>
        </w:rPr>
        <w:t>Hintergrund</w:t>
      </w:r>
    </w:p>
    <w:p w14:paraId="2EC88C40" w14:textId="0129C410" w:rsidR="007D7C88" w:rsidRPr="00DF6E27" w:rsidRDefault="00A5262A" w:rsidP="007D7C88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Sehr s</w:t>
      </w:r>
      <w:r w:rsidR="007D7C88" w:rsidRPr="00DF6E27">
        <w:rPr>
          <w:lang w:val="de-AT"/>
        </w:rPr>
        <w:t xml:space="preserve">elten </w:t>
      </w:r>
    </w:p>
    <w:p w14:paraId="5EB93CFA" w14:textId="77777777" w:rsidR="007D7C88" w:rsidRPr="00DF6E27" w:rsidRDefault="007D7C88" w:rsidP="007D7C88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>V</w:t>
      </w:r>
      <w:r w:rsidRPr="00DF6E27">
        <w:rPr>
          <w:lang w:val="de-AT"/>
        </w:rPr>
        <w:t>ermehrt (aber nicht ausschließlich) Frauen (&lt; 60 Jahre) betroffen</w:t>
      </w:r>
    </w:p>
    <w:p w14:paraId="6AAC8A28" w14:textId="09594F64" w:rsidR="00CA18B9" w:rsidRDefault="007D7C88" w:rsidP="00CA18B9">
      <w:pPr>
        <w:pStyle w:val="Listenabsatz"/>
        <w:numPr>
          <w:ilvl w:val="0"/>
          <w:numId w:val="1"/>
        </w:numPr>
        <w:rPr>
          <w:lang w:val="de-AT"/>
        </w:rPr>
      </w:pPr>
      <w:r w:rsidRPr="00DF6E27">
        <w:rPr>
          <w:lang w:val="de-AT"/>
        </w:rPr>
        <w:t xml:space="preserve">Tritt zwischen </w:t>
      </w:r>
      <w:r w:rsidR="008D208D">
        <w:rPr>
          <w:lang w:val="de-AT"/>
        </w:rPr>
        <w:t>4 und 16 Tage</w:t>
      </w:r>
      <w:r w:rsidR="00776AAE">
        <w:rPr>
          <w:lang w:val="de-AT"/>
        </w:rPr>
        <w:t>n</w:t>
      </w:r>
      <w:r w:rsidR="008D208D">
        <w:rPr>
          <w:lang w:val="de-AT"/>
        </w:rPr>
        <w:t xml:space="preserve"> </w:t>
      </w:r>
      <w:r w:rsidRPr="00DF6E27">
        <w:rPr>
          <w:lang w:val="de-AT"/>
        </w:rPr>
        <w:t xml:space="preserve">nach der Impfung auf </w:t>
      </w:r>
    </w:p>
    <w:p w14:paraId="49562192" w14:textId="0852C718" w:rsidR="00CA18B9" w:rsidRPr="00DF6E27" w:rsidRDefault="00CA18B9" w:rsidP="00CA18B9">
      <w:pPr>
        <w:pStyle w:val="Listenabsatz"/>
        <w:numPr>
          <w:ilvl w:val="0"/>
          <w:numId w:val="1"/>
        </w:numPr>
        <w:rPr>
          <w:lang w:val="de-AT"/>
        </w:rPr>
      </w:pPr>
      <w:r w:rsidRPr="00DF6E27">
        <w:rPr>
          <w:lang w:val="de-AT"/>
        </w:rPr>
        <w:t xml:space="preserve">PatientInnen mit früheren Thrombosen und/oder Thrombophilie nicht häufiger betroffen </w:t>
      </w:r>
    </w:p>
    <w:p w14:paraId="4CE35974" w14:textId="26C8E414" w:rsidR="007D7C88" w:rsidRPr="00CA32EA" w:rsidRDefault="007D7C88" w:rsidP="007D7C88">
      <w:pPr>
        <w:ind w:left="360"/>
        <w:rPr>
          <w:lang w:val="de-AT"/>
        </w:rPr>
      </w:pPr>
      <w:r w:rsidRPr="008F28EA">
        <w:rPr>
          <w:lang w:val="de-AT"/>
        </w:rPr>
        <w:t>Anmerkung: Grippeähnliche Symptom</w:t>
      </w:r>
      <w:r w:rsidR="00777AAE">
        <w:rPr>
          <w:lang w:val="de-AT"/>
        </w:rPr>
        <w:t xml:space="preserve">e </w:t>
      </w:r>
      <w:r w:rsidRPr="008F28EA">
        <w:rPr>
          <w:lang w:val="de-AT"/>
        </w:rPr>
        <w:t>während</w:t>
      </w:r>
      <w:r>
        <w:rPr>
          <w:lang w:val="de-AT"/>
        </w:rPr>
        <w:t xml:space="preserve"> der ersten 2</w:t>
      </w:r>
      <w:r w:rsidRPr="008F28EA">
        <w:rPr>
          <w:lang w:val="de-AT"/>
        </w:rPr>
        <w:t xml:space="preserve"> Tage nach </w:t>
      </w:r>
      <w:r w:rsidR="00A5262A">
        <w:rPr>
          <w:lang w:val="de-AT"/>
        </w:rPr>
        <w:t xml:space="preserve">der </w:t>
      </w:r>
      <w:r w:rsidRPr="008F28EA">
        <w:rPr>
          <w:lang w:val="de-AT"/>
        </w:rPr>
        <w:t>Impfung sind häufig und für VIPI</w:t>
      </w:r>
      <w:r>
        <w:rPr>
          <w:lang w:val="de-AT"/>
        </w:rPr>
        <w:t xml:space="preserve">T nicht </w:t>
      </w:r>
      <w:r w:rsidRPr="008F28EA">
        <w:rPr>
          <w:lang w:val="de-AT"/>
        </w:rPr>
        <w:t>typisch.</w:t>
      </w:r>
    </w:p>
    <w:p w14:paraId="48EB9F24" w14:textId="77777777" w:rsidR="007D7C88" w:rsidRPr="00354BB9" w:rsidRDefault="007D7C88" w:rsidP="007D7C88">
      <w:pPr>
        <w:rPr>
          <w:b/>
          <w:iCs/>
          <w:lang w:val="de-AT"/>
        </w:rPr>
      </w:pPr>
      <w:r w:rsidRPr="00354BB9">
        <w:rPr>
          <w:b/>
          <w:iCs/>
          <w:lang w:val="de-AT"/>
        </w:rPr>
        <w:t>Pathomechanismus</w:t>
      </w:r>
    </w:p>
    <w:p w14:paraId="1245066A" w14:textId="77777777" w:rsidR="007D7C88" w:rsidRPr="00DF6E27" w:rsidRDefault="007D7C88" w:rsidP="007D7C88">
      <w:pPr>
        <w:pStyle w:val="Listenabsatz"/>
        <w:numPr>
          <w:ilvl w:val="0"/>
          <w:numId w:val="2"/>
        </w:numPr>
        <w:rPr>
          <w:lang w:val="de-AT"/>
        </w:rPr>
      </w:pPr>
      <w:r w:rsidRPr="00DF6E27">
        <w:rPr>
          <w:lang w:val="de-AT"/>
        </w:rPr>
        <w:t xml:space="preserve">Antikörperbildung gegen </w:t>
      </w:r>
      <w:proofErr w:type="spellStart"/>
      <w:r>
        <w:rPr>
          <w:lang w:val="de-AT"/>
        </w:rPr>
        <w:t>Thrombozyten</w:t>
      </w:r>
      <w:r w:rsidRPr="00DF6E27">
        <w:rPr>
          <w:lang w:val="de-AT"/>
        </w:rPr>
        <w:t>antigene</w:t>
      </w:r>
      <w:proofErr w:type="spellEnd"/>
      <w:r w:rsidRPr="00DF6E27">
        <w:rPr>
          <w:lang w:val="de-AT"/>
        </w:rPr>
        <w:t xml:space="preserve">, die über den </w:t>
      </w:r>
      <w:proofErr w:type="spellStart"/>
      <w:r w:rsidRPr="00DF6E27">
        <w:rPr>
          <w:lang w:val="de-AT"/>
        </w:rPr>
        <w:t>Fc</w:t>
      </w:r>
      <w:proofErr w:type="spellEnd"/>
      <w:r w:rsidRPr="00DF6E27">
        <w:rPr>
          <w:lang w:val="de-AT"/>
        </w:rPr>
        <w:t xml:space="preserve">-Rezeptor der Thrombozyten eine Thrombozytenaktivierung verursachen; Mechanismus ähnlich der </w:t>
      </w:r>
      <w:proofErr w:type="spellStart"/>
      <w:r w:rsidRPr="00DF6E27">
        <w:rPr>
          <w:lang w:val="de-AT"/>
        </w:rPr>
        <w:t>heparininduzierten</w:t>
      </w:r>
      <w:proofErr w:type="spellEnd"/>
      <w:r w:rsidRPr="00DF6E27">
        <w:rPr>
          <w:lang w:val="de-AT"/>
        </w:rPr>
        <w:t xml:space="preserve"> </w:t>
      </w:r>
      <w:proofErr w:type="spellStart"/>
      <w:r w:rsidRPr="00DF6E27">
        <w:rPr>
          <w:lang w:val="de-AT"/>
        </w:rPr>
        <w:t>Thrombozytopenie</w:t>
      </w:r>
      <w:proofErr w:type="spellEnd"/>
      <w:r w:rsidRPr="00DF6E27">
        <w:rPr>
          <w:lang w:val="de-AT"/>
        </w:rPr>
        <w:t xml:space="preserve"> (HIT), aber </w:t>
      </w:r>
      <w:r w:rsidRPr="00B2282E">
        <w:rPr>
          <w:u w:val="single"/>
          <w:lang w:val="de-AT"/>
        </w:rPr>
        <w:t xml:space="preserve">ohne vorherige </w:t>
      </w:r>
      <w:proofErr w:type="spellStart"/>
      <w:r w:rsidRPr="00B2282E">
        <w:rPr>
          <w:u w:val="single"/>
          <w:lang w:val="de-AT"/>
        </w:rPr>
        <w:t>Heparinexposition</w:t>
      </w:r>
      <w:proofErr w:type="spellEnd"/>
      <w:r w:rsidRPr="00DF6E27">
        <w:rPr>
          <w:lang w:val="de-AT"/>
        </w:rPr>
        <w:t>.</w:t>
      </w:r>
    </w:p>
    <w:p w14:paraId="7E435ED2" w14:textId="6FAF012F" w:rsidR="007D7C88" w:rsidRPr="00691C7A" w:rsidRDefault="007D7C88" w:rsidP="007D7C88">
      <w:pPr>
        <w:pStyle w:val="Listenabsatz"/>
        <w:numPr>
          <w:ilvl w:val="0"/>
          <w:numId w:val="2"/>
        </w:numPr>
        <w:rPr>
          <w:lang w:val="de-AT"/>
        </w:rPr>
      </w:pPr>
      <w:r>
        <w:rPr>
          <w:lang w:val="de-AT"/>
        </w:rPr>
        <w:t>M</w:t>
      </w:r>
      <w:r w:rsidRPr="00DF6E27">
        <w:rPr>
          <w:lang w:val="de-AT"/>
        </w:rPr>
        <w:t xml:space="preserve">assive Aktivierung </w:t>
      </w:r>
      <w:r>
        <w:rPr>
          <w:lang w:val="de-AT"/>
        </w:rPr>
        <w:t>der</w:t>
      </w:r>
      <w:r w:rsidRPr="00DF6E27">
        <w:rPr>
          <w:lang w:val="de-AT"/>
        </w:rPr>
        <w:t xml:space="preserve"> Thrombozyten führt </w:t>
      </w:r>
      <w:r>
        <w:rPr>
          <w:lang w:val="de-AT"/>
        </w:rPr>
        <w:t>zur</w:t>
      </w:r>
      <w:r w:rsidRPr="00DF6E27">
        <w:rPr>
          <w:lang w:val="de-AT"/>
        </w:rPr>
        <w:t xml:space="preserve"> Aktivierung der plasmatischen Gerinnung mit Zeichen der Verbrauchskoagulopathie (</w:t>
      </w:r>
      <w:proofErr w:type="spellStart"/>
      <w:r w:rsidRPr="00DF6E27">
        <w:rPr>
          <w:lang w:val="de-AT"/>
        </w:rPr>
        <w:t>Thrombozytopenie</w:t>
      </w:r>
      <w:proofErr w:type="spellEnd"/>
      <w:r w:rsidRPr="00DF6E27">
        <w:rPr>
          <w:lang w:val="de-AT"/>
        </w:rPr>
        <w:t xml:space="preserve">, </w:t>
      </w:r>
      <w:r>
        <w:rPr>
          <w:lang w:val="de-AT"/>
        </w:rPr>
        <w:t>hohes</w:t>
      </w:r>
      <w:r w:rsidRPr="00DF6E27">
        <w:rPr>
          <w:lang w:val="de-AT"/>
        </w:rPr>
        <w:t xml:space="preserve"> D-Dimer, vermindertes Fibrinogen)</w:t>
      </w:r>
    </w:p>
    <w:p w14:paraId="7999A96D" w14:textId="77777777" w:rsidR="007D7C88" w:rsidRPr="000949FE" w:rsidRDefault="007D7C88" w:rsidP="007D7C88">
      <w:pPr>
        <w:rPr>
          <w:b/>
          <w:bCs/>
          <w:lang w:val="de-AT"/>
        </w:rPr>
      </w:pPr>
      <w:r>
        <w:rPr>
          <w:b/>
          <w:bCs/>
          <w:lang w:val="de-AT"/>
        </w:rPr>
        <w:t>VIPIT-</w:t>
      </w:r>
      <w:r w:rsidRPr="00F11A0F">
        <w:rPr>
          <w:b/>
          <w:bCs/>
          <w:lang w:val="de-AT"/>
        </w:rPr>
        <w:t>Diagnostik</w:t>
      </w:r>
    </w:p>
    <w:p w14:paraId="1705C6A4" w14:textId="47B789BB" w:rsidR="007D7C88" w:rsidRDefault="00A5262A" w:rsidP="007D7C88">
      <w:pPr>
        <w:rPr>
          <w:b/>
          <w:bCs/>
          <w:lang w:val="de-AT"/>
        </w:rPr>
      </w:pPr>
      <w:r>
        <w:rPr>
          <w:b/>
          <w:bCs/>
          <w:i/>
          <w:iCs/>
          <w:lang w:val="de-AT"/>
        </w:rPr>
        <w:t>K</w:t>
      </w:r>
      <w:r w:rsidR="007D7C88" w:rsidRPr="008F28EA">
        <w:rPr>
          <w:b/>
          <w:bCs/>
          <w:i/>
          <w:iCs/>
          <w:lang w:val="de-AT"/>
        </w:rPr>
        <w:t>linische Charakteristika</w:t>
      </w:r>
    </w:p>
    <w:p w14:paraId="53A247C9" w14:textId="77777777" w:rsidR="007D7C88" w:rsidRPr="00BB7355" w:rsidRDefault="007D7C88" w:rsidP="007D7C88">
      <w:pPr>
        <w:rPr>
          <w:b/>
          <w:bCs/>
          <w:lang w:val="de-AT"/>
        </w:rPr>
      </w:pPr>
      <w:r>
        <w:rPr>
          <w:u w:val="single"/>
          <w:lang w:val="de-AT"/>
        </w:rPr>
        <w:t>Plötzliches</w:t>
      </w:r>
      <w:r w:rsidRPr="00EE7362">
        <w:rPr>
          <w:lang w:val="de-AT"/>
        </w:rPr>
        <w:t xml:space="preserve"> Auftreten </w:t>
      </w:r>
      <w:r>
        <w:rPr>
          <w:u w:val="single"/>
          <w:lang w:val="de-AT"/>
        </w:rPr>
        <w:t>(f</w:t>
      </w:r>
      <w:r w:rsidRPr="008F28EA">
        <w:rPr>
          <w:u w:val="single"/>
          <w:lang w:val="de-AT"/>
        </w:rPr>
        <w:t>rühestens 4 Tage nach der Impfung</w:t>
      </w:r>
      <w:r>
        <w:rPr>
          <w:u w:val="single"/>
          <w:lang w:val="de-AT"/>
        </w:rPr>
        <w:t>)</w:t>
      </w:r>
      <w:r w:rsidRPr="008F28EA">
        <w:rPr>
          <w:u w:val="single"/>
          <w:lang w:val="de-AT"/>
        </w:rPr>
        <w:t xml:space="preserve"> </w:t>
      </w:r>
      <w:r w:rsidRPr="00EE7362">
        <w:rPr>
          <w:lang w:val="de-AT"/>
        </w:rPr>
        <w:t xml:space="preserve">von </w:t>
      </w:r>
    </w:p>
    <w:p w14:paraId="13A8CB6E" w14:textId="1C08E833" w:rsidR="007D7C88" w:rsidRPr="00331A09" w:rsidRDefault="007D7C88" w:rsidP="007D7C88">
      <w:pPr>
        <w:pStyle w:val="Listenabsatz"/>
        <w:numPr>
          <w:ilvl w:val="0"/>
          <w:numId w:val="3"/>
        </w:numPr>
        <w:spacing w:before="120" w:line="240" w:lineRule="auto"/>
        <w:rPr>
          <w:lang w:val="de-AT"/>
        </w:rPr>
      </w:pPr>
      <w:r w:rsidRPr="00331A09">
        <w:rPr>
          <w:lang w:val="de-AT"/>
        </w:rPr>
        <w:t>Kopfschmerzen, Schwindel, Übelkeit</w:t>
      </w:r>
      <w:r w:rsidR="008D208D">
        <w:rPr>
          <w:lang w:val="de-AT"/>
        </w:rPr>
        <w:t>/Erbrechen,</w:t>
      </w:r>
      <w:r w:rsidRPr="00331A09">
        <w:rPr>
          <w:lang w:val="de-AT"/>
        </w:rPr>
        <w:t xml:space="preserve"> Sehstörungen, </w:t>
      </w:r>
      <w:r w:rsidR="00A5262A">
        <w:rPr>
          <w:lang w:val="de-AT"/>
        </w:rPr>
        <w:t>Lähmungserscheinungen</w:t>
      </w:r>
      <w:r w:rsidRPr="00331A09">
        <w:rPr>
          <w:lang w:val="de-AT"/>
        </w:rPr>
        <w:t xml:space="preserve"> (</w:t>
      </w:r>
      <w:proofErr w:type="spellStart"/>
      <w:r w:rsidRPr="00331A09">
        <w:rPr>
          <w:lang w:val="de-AT"/>
        </w:rPr>
        <w:t>Vd</w:t>
      </w:r>
      <w:proofErr w:type="spellEnd"/>
      <w:r w:rsidRPr="00331A09">
        <w:rPr>
          <w:lang w:val="de-AT"/>
        </w:rPr>
        <w:t>. auf Hirnvenenthrombose/Insult)</w:t>
      </w:r>
    </w:p>
    <w:p w14:paraId="4D90F388" w14:textId="0E2402C1" w:rsidR="007D7C88" w:rsidRPr="00331A09" w:rsidRDefault="007D7C88" w:rsidP="007D7C88">
      <w:pPr>
        <w:pStyle w:val="Listenabsatz"/>
        <w:numPr>
          <w:ilvl w:val="0"/>
          <w:numId w:val="3"/>
        </w:numPr>
        <w:spacing w:before="120" w:line="240" w:lineRule="auto"/>
        <w:rPr>
          <w:lang w:val="de-AT"/>
        </w:rPr>
      </w:pPr>
      <w:r w:rsidRPr="00331A09">
        <w:rPr>
          <w:lang w:val="de-AT"/>
        </w:rPr>
        <w:t>Schmerzen im Abdomen</w:t>
      </w:r>
      <w:r w:rsidR="008D208D">
        <w:rPr>
          <w:lang w:val="de-AT"/>
        </w:rPr>
        <w:t>,</w:t>
      </w:r>
      <w:r w:rsidRPr="00331A09">
        <w:rPr>
          <w:lang w:val="de-AT"/>
        </w:rPr>
        <w:t xml:space="preserve"> </w:t>
      </w:r>
      <w:r w:rsidR="008D208D" w:rsidRPr="00331A09">
        <w:rPr>
          <w:lang w:val="de-AT"/>
        </w:rPr>
        <w:t xml:space="preserve">Übelkeit/Erbrechen </w:t>
      </w:r>
      <w:r w:rsidRPr="00331A09">
        <w:rPr>
          <w:lang w:val="de-AT"/>
        </w:rPr>
        <w:t>(</w:t>
      </w:r>
      <w:proofErr w:type="spellStart"/>
      <w:r w:rsidRPr="00331A09">
        <w:rPr>
          <w:lang w:val="de-AT"/>
        </w:rPr>
        <w:t>Vd</w:t>
      </w:r>
      <w:proofErr w:type="spellEnd"/>
      <w:r w:rsidRPr="00331A09">
        <w:rPr>
          <w:lang w:val="de-AT"/>
        </w:rPr>
        <w:t>. auf abdominelle Thrombose)</w:t>
      </w:r>
    </w:p>
    <w:p w14:paraId="4CDB8791" w14:textId="77777777" w:rsidR="007D7C88" w:rsidRPr="00331A09" w:rsidRDefault="007D7C88" w:rsidP="007D7C88">
      <w:pPr>
        <w:pStyle w:val="Listenabsatz"/>
        <w:numPr>
          <w:ilvl w:val="0"/>
          <w:numId w:val="3"/>
        </w:numPr>
        <w:spacing w:after="0" w:line="240" w:lineRule="auto"/>
        <w:rPr>
          <w:lang w:val="de-AT"/>
        </w:rPr>
      </w:pPr>
      <w:r w:rsidRPr="00331A09">
        <w:rPr>
          <w:lang w:val="de-AT"/>
        </w:rPr>
        <w:t>Kurzatmigkeit, Thoraxschmerz (</w:t>
      </w:r>
      <w:proofErr w:type="spellStart"/>
      <w:r w:rsidRPr="00331A09">
        <w:rPr>
          <w:lang w:val="de-AT"/>
        </w:rPr>
        <w:t>Vd</w:t>
      </w:r>
      <w:proofErr w:type="spellEnd"/>
      <w:r w:rsidRPr="00331A09">
        <w:rPr>
          <w:lang w:val="de-AT"/>
        </w:rPr>
        <w:t>.  auf Lungenembolie)</w:t>
      </w:r>
    </w:p>
    <w:p w14:paraId="1CEC9361" w14:textId="4CA56F82" w:rsidR="007D7C88" w:rsidRPr="00331A09" w:rsidRDefault="007D7C88" w:rsidP="007D7C88">
      <w:pPr>
        <w:pStyle w:val="Listenabsatz"/>
        <w:numPr>
          <w:ilvl w:val="0"/>
          <w:numId w:val="3"/>
        </w:numPr>
        <w:spacing w:before="120" w:line="240" w:lineRule="auto"/>
        <w:rPr>
          <w:lang w:val="de-AT"/>
        </w:rPr>
      </w:pPr>
      <w:r w:rsidRPr="00331A09">
        <w:rPr>
          <w:lang w:val="de-AT"/>
        </w:rPr>
        <w:t>Schmerzen, Schwellung i</w:t>
      </w:r>
      <w:r w:rsidR="00A5262A">
        <w:rPr>
          <w:lang w:val="de-AT"/>
        </w:rPr>
        <w:t>n eine</w:t>
      </w:r>
      <w:r w:rsidRPr="00331A09">
        <w:rPr>
          <w:lang w:val="de-AT"/>
        </w:rPr>
        <w:t>m Bein</w:t>
      </w:r>
      <w:r w:rsidR="00A5262A">
        <w:rPr>
          <w:lang w:val="de-AT"/>
        </w:rPr>
        <w:t>/Arm</w:t>
      </w:r>
      <w:r w:rsidRPr="00331A09">
        <w:rPr>
          <w:lang w:val="de-AT"/>
        </w:rPr>
        <w:t xml:space="preserve"> (</w:t>
      </w:r>
      <w:proofErr w:type="spellStart"/>
      <w:r w:rsidRPr="00331A09">
        <w:rPr>
          <w:lang w:val="de-AT"/>
        </w:rPr>
        <w:t>Vd</w:t>
      </w:r>
      <w:proofErr w:type="spellEnd"/>
      <w:r w:rsidRPr="00331A09">
        <w:rPr>
          <w:lang w:val="de-AT"/>
        </w:rPr>
        <w:t>. auf Bein</w:t>
      </w:r>
      <w:r w:rsidR="00A5262A">
        <w:rPr>
          <w:lang w:val="de-AT"/>
        </w:rPr>
        <w:t>/Arm</w:t>
      </w:r>
      <w:r w:rsidRPr="00331A09">
        <w:rPr>
          <w:lang w:val="de-AT"/>
        </w:rPr>
        <w:t>venenthrombose)</w:t>
      </w:r>
    </w:p>
    <w:p w14:paraId="3ADEB194" w14:textId="77777777" w:rsidR="007D7C88" w:rsidRPr="00331A09" w:rsidRDefault="007D7C88" w:rsidP="007D7C88">
      <w:pPr>
        <w:pStyle w:val="Listenabsatz"/>
        <w:numPr>
          <w:ilvl w:val="0"/>
          <w:numId w:val="3"/>
        </w:numPr>
        <w:spacing w:before="120" w:after="0" w:line="240" w:lineRule="auto"/>
        <w:rPr>
          <w:lang w:val="de-AT"/>
        </w:rPr>
      </w:pPr>
      <w:r w:rsidRPr="00331A09">
        <w:rPr>
          <w:lang w:val="de-AT"/>
        </w:rPr>
        <w:t>Schmerzen, Kältegefühl in einer Extremität (</w:t>
      </w:r>
      <w:proofErr w:type="spellStart"/>
      <w:r w:rsidRPr="00331A09">
        <w:rPr>
          <w:lang w:val="de-AT"/>
        </w:rPr>
        <w:t>Vd</w:t>
      </w:r>
      <w:proofErr w:type="spellEnd"/>
      <w:r w:rsidRPr="00331A09">
        <w:rPr>
          <w:lang w:val="de-AT"/>
        </w:rPr>
        <w:t>. auf arterielle Thrombose)</w:t>
      </w:r>
    </w:p>
    <w:p w14:paraId="0C4F3D3B" w14:textId="77777777" w:rsidR="007D7C88" w:rsidRPr="008E184B" w:rsidRDefault="007D7C88" w:rsidP="007D7C88">
      <w:pPr>
        <w:spacing w:after="0" w:line="240" w:lineRule="auto"/>
        <w:ind w:firstLine="708"/>
        <w:rPr>
          <w:lang w:val="de-AT"/>
        </w:rPr>
      </w:pPr>
      <w:r w:rsidRPr="008E184B">
        <w:rPr>
          <w:lang w:val="de-AT"/>
        </w:rPr>
        <w:t>und/oder</w:t>
      </w:r>
    </w:p>
    <w:p w14:paraId="56ECB854" w14:textId="77777777" w:rsidR="007D7C88" w:rsidRPr="00331A09" w:rsidRDefault="007D7C88" w:rsidP="007D7C88">
      <w:pPr>
        <w:pStyle w:val="Listenabsatz"/>
        <w:numPr>
          <w:ilvl w:val="0"/>
          <w:numId w:val="4"/>
        </w:numPr>
        <w:spacing w:after="0" w:line="240" w:lineRule="auto"/>
        <w:rPr>
          <w:lang w:val="de-AT"/>
        </w:rPr>
      </w:pPr>
      <w:r>
        <w:rPr>
          <w:lang w:val="de-AT"/>
        </w:rPr>
        <w:t>H</w:t>
      </w:r>
      <w:r w:rsidRPr="00331A09">
        <w:rPr>
          <w:lang w:val="de-AT"/>
        </w:rPr>
        <w:t>ohe</w:t>
      </w:r>
      <w:r>
        <w:rPr>
          <w:lang w:val="de-AT"/>
        </w:rPr>
        <w:t>m</w:t>
      </w:r>
      <w:r w:rsidRPr="00331A09">
        <w:rPr>
          <w:lang w:val="de-AT"/>
        </w:rPr>
        <w:t xml:space="preserve"> Fieber</w:t>
      </w:r>
    </w:p>
    <w:p w14:paraId="52685BAF" w14:textId="77777777" w:rsidR="007D7C88" w:rsidRDefault="007D7C88" w:rsidP="007D7C88">
      <w:pPr>
        <w:spacing w:after="0" w:line="240" w:lineRule="auto"/>
        <w:rPr>
          <w:lang w:val="de-AT"/>
        </w:rPr>
      </w:pPr>
    </w:p>
    <w:p w14:paraId="08923B5E" w14:textId="672BB1F5" w:rsidR="007D7C88" w:rsidRPr="008F28EA" w:rsidRDefault="007D7C88" w:rsidP="007D7C88">
      <w:pPr>
        <w:rPr>
          <w:b/>
          <w:bCs/>
          <w:lang w:val="de-AT"/>
        </w:rPr>
      </w:pPr>
      <w:r w:rsidRPr="008F28EA">
        <w:rPr>
          <w:b/>
          <w:bCs/>
          <w:i/>
          <w:iCs/>
          <w:lang w:val="de-AT"/>
        </w:rPr>
        <w:t xml:space="preserve">Laborchemische </w:t>
      </w:r>
      <w:r>
        <w:rPr>
          <w:b/>
          <w:bCs/>
          <w:i/>
          <w:iCs/>
          <w:lang w:val="de-AT"/>
        </w:rPr>
        <w:t>Leitbefunde</w:t>
      </w:r>
    </w:p>
    <w:p w14:paraId="6CFC431D" w14:textId="77777777" w:rsidR="007D7C88" w:rsidRPr="00173CF8" w:rsidRDefault="007D7C88" w:rsidP="007D7C88">
      <w:pPr>
        <w:pStyle w:val="Listenabsatz"/>
        <w:numPr>
          <w:ilvl w:val="0"/>
          <w:numId w:val="4"/>
        </w:numPr>
        <w:spacing w:after="0"/>
        <w:rPr>
          <w:lang w:val="de-AT"/>
        </w:rPr>
      </w:pPr>
      <w:r w:rsidRPr="00173CF8">
        <w:rPr>
          <w:lang w:val="de-AT"/>
        </w:rPr>
        <w:t>Thrombozytopenie (&lt; 150 G/l)</w:t>
      </w:r>
    </w:p>
    <w:p w14:paraId="24A791B1" w14:textId="63FAD302" w:rsidR="007D7C88" w:rsidRPr="00173CF8" w:rsidRDefault="007D7C88" w:rsidP="007D7C88">
      <w:pPr>
        <w:pStyle w:val="Listenabsatz"/>
        <w:numPr>
          <w:ilvl w:val="0"/>
          <w:numId w:val="4"/>
        </w:numPr>
        <w:spacing w:after="0"/>
        <w:rPr>
          <w:lang w:val="de-AT"/>
        </w:rPr>
      </w:pPr>
      <w:r>
        <w:rPr>
          <w:lang w:val="de-AT"/>
        </w:rPr>
        <w:t>H</w:t>
      </w:r>
      <w:r w:rsidRPr="00173CF8">
        <w:rPr>
          <w:lang w:val="de-AT"/>
        </w:rPr>
        <w:t>ohes D-Dimer</w:t>
      </w:r>
      <w:r w:rsidR="0071540C">
        <w:rPr>
          <w:lang w:val="de-AT"/>
        </w:rPr>
        <w:t xml:space="preserve"> (</w:t>
      </w:r>
      <w:r w:rsidRPr="00173CF8">
        <w:rPr>
          <w:lang w:val="de-AT"/>
        </w:rPr>
        <w:t>u.U. vermindertes Fibrinoge</w:t>
      </w:r>
      <w:r w:rsidR="0071540C">
        <w:rPr>
          <w:lang w:val="de-AT"/>
        </w:rPr>
        <w:t>n)</w:t>
      </w:r>
    </w:p>
    <w:p w14:paraId="4B8D0B57" w14:textId="77777777" w:rsidR="007D7C88" w:rsidRDefault="007D7C88" w:rsidP="007D7C88">
      <w:pPr>
        <w:spacing w:after="0"/>
        <w:rPr>
          <w:lang w:val="de-AT"/>
        </w:rPr>
      </w:pPr>
    </w:p>
    <w:p w14:paraId="22394BD3" w14:textId="77777777" w:rsidR="0012211C" w:rsidRDefault="0012211C">
      <w:pPr>
        <w:rPr>
          <w:b/>
          <w:bCs/>
          <w:i/>
          <w:iCs/>
          <w:lang w:val="de-AT"/>
        </w:rPr>
      </w:pPr>
      <w:r>
        <w:rPr>
          <w:b/>
          <w:bCs/>
          <w:i/>
          <w:iCs/>
          <w:lang w:val="de-AT"/>
        </w:rPr>
        <w:br w:type="page"/>
      </w:r>
    </w:p>
    <w:p w14:paraId="758984C3" w14:textId="7F98C137" w:rsidR="007D7C88" w:rsidRPr="008F28EA" w:rsidRDefault="007D7C88" w:rsidP="007D7C88">
      <w:pPr>
        <w:spacing w:after="0"/>
        <w:rPr>
          <w:b/>
          <w:bCs/>
          <w:i/>
          <w:iCs/>
          <w:lang w:val="de-AT"/>
        </w:rPr>
      </w:pPr>
      <w:r w:rsidRPr="008F28EA">
        <w:rPr>
          <w:b/>
          <w:bCs/>
          <w:i/>
          <w:iCs/>
          <w:lang w:val="de-AT"/>
        </w:rPr>
        <w:lastRenderedPageBreak/>
        <w:t>Weiterführende Diagnostik</w:t>
      </w:r>
    </w:p>
    <w:p w14:paraId="37B71883" w14:textId="77777777" w:rsidR="007D7C88" w:rsidRDefault="007D7C88" w:rsidP="007D7C88">
      <w:pPr>
        <w:spacing w:after="0"/>
        <w:rPr>
          <w:lang w:val="de-AT"/>
        </w:rPr>
      </w:pPr>
    </w:p>
    <w:p w14:paraId="0634342F" w14:textId="77777777" w:rsidR="007D7C88" w:rsidRDefault="007D7C88" w:rsidP="007D7C88">
      <w:pPr>
        <w:pStyle w:val="Listenabsatz"/>
        <w:numPr>
          <w:ilvl w:val="0"/>
          <w:numId w:val="5"/>
        </w:numPr>
        <w:spacing w:after="0"/>
        <w:rPr>
          <w:lang w:val="de-AT"/>
        </w:rPr>
      </w:pPr>
      <w:r w:rsidRPr="00173CF8">
        <w:rPr>
          <w:lang w:val="de-AT"/>
        </w:rPr>
        <w:t xml:space="preserve">Bildgebung </w:t>
      </w:r>
    </w:p>
    <w:p w14:paraId="0D7790DC" w14:textId="77777777" w:rsidR="00DE75D8" w:rsidRDefault="007D7C88" w:rsidP="00DE75D8">
      <w:pPr>
        <w:pStyle w:val="Listenabsatz"/>
        <w:numPr>
          <w:ilvl w:val="0"/>
          <w:numId w:val="5"/>
        </w:numPr>
        <w:spacing w:after="0"/>
        <w:rPr>
          <w:lang w:val="de-AT"/>
        </w:rPr>
      </w:pPr>
      <w:r w:rsidRPr="00DE75D8">
        <w:rPr>
          <w:lang w:val="de-AT"/>
        </w:rPr>
        <w:t xml:space="preserve">Bestimmung von Antikörpern gegen </w:t>
      </w:r>
      <w:proofErr w:type="spellStart"/>
      <w:r w:rsidRPr="00DE75D8">
        <w:rPr>
          <w:lang w:val="de-AT"/>
        </w:rPr>
        <w:t>Plättchenfaktor</w:t>
      </w:r>
      <w:proofErr w:type="spellEnd"/>
      <w:r w:rsidRPr="00DE75D8">
        <w:rPr>
          <w:lang w:val="de-AT"/>
        </w:rPr>
        <w:t xml:space="preserve"> 4 (PF4) / </w:t>
      </w:r>
      <w:proofErr w:type="spellStart"/>
      <w:r w:rsidRPr="00DE75D8">
        <w:rPr>
          <w:lang w:val="de-AT"/>
        </w:rPr>
        <w:t>Heparinkomplexe</w:t>
      </w:r>
      <w:proofErr w:type="spellEnd"/>
      <w:r w:rsidRPr="00DE75D8">
        <w:rPr>
          <w:lang w:val="de-AT"/>
        </w:rPr>
        <w:t xml:space="preserve"> </w:t>
      </w:r>
    </w:p>
    <w:p w14:paraId="583F982C" w14:textId="77777777" w:rsidR="006F2F2A" w:rsidRDefault="006F2F2A" w:rsidP="00DE75D8">
      <w:pPr>
        <w:spacing w:after="0"/>
        <w:ind w:left="360"/>
        <w:rPr>
          <w:lang w:val="de-AT"/>
        </w:rPr>
      </w:pPr>
    </w:p>
    <w:p w14:paraId="7A0B5DC5" w14:textId="13F5D02A" w:rsidR="00DE75D8" w:rsidRPr="00DE75D8" w:rsidRDefault="00DE75D8" w:rsidP="00776AAE">
      <w:pPr>
        <w:spacing w:after="0"/>
        <w:ind w:left="708"/>
        <w:rPr>
          <w:lang w:val="de-AT"/>
        </w:rPr>
      </w:pPr>
      <w:r w:rsidRPr="00DE75D8">
        <w:rPr>
          <w:lang w:val="de-AT"/>
        </w:rPr>
        <w:t xml:space="preserve">Solche immunologischen Tests werden beispielsweise an folgender Stelle im AKH-Wien angeboten: </w:t>
      </w:r>
    </w:p>
    <w:p w14:paraId="2119451B" w14:textId="77777777" w:rsidR="00DE75D8" w:rsidRPr="00DE75D8" w:rsidRDefault="00DE75D8" w:rsidP="00DE75D8">
      <w:pPr>
        <w:spacing w:after="0"/>
        <w:ind w:left="360" w:firstLine="349"/>
        <w:rPr>
          <w:lang w:val="de-AT"/>
        </w:rPr>
      </w:pPr>
      <w:r w:rsidRPr="00DE75D8">
        <w:rPr>
          <w:lang w:val="de-AT"/>
        </w:rPr>
        <w:t>Klinisches Institut für Labormedizin-Gerinnungslabor</w:t>
      </w:r>
    </w:p>
    <w:p w14:paraId="617CDDEB" w14:textId="77777777" w:rsidR="00DE75D8" w:rsidRPr="00DE75D8" w:rsidRDefault="00DE75D8" w:rsidP="00DE75D8">
      <w:pPr>
        <w:spacing w:after="0"/>
        <w:ind w:left="360" w:firstLine="349"/>
        <w:rPr>
          <w:lang w:val="de-AT"/>
        </w:rPr>
      </w:pPr>
      <w:r w:rsidRPr="00DE75D8">
        <w:rPr>
          <w:lang w:val="de-AT"/>
        </w:rPr>
        <w:t>AKH-Wien, Leitstelle 5H</w:t>
      </w:r>
    </w:p>
    <w:p w14:paraId="0E5A7AA8" w14:textId="77777777" w:rsidR="00DE75D8" w:rsidRPr="00DE75D8" w:rsidRDefault="00DE75D8" w:rsidP="00DE75D8">
      <w:pPr>
        <w:spacing w:after="0"/>
        <w:ind w:left="360" w:firstLine="349"/>
        <w:rPr>
          <w:lang w:val="de-AT"/>
        </w:rPr>
      </w:pPr>
      <w:r w:rsidRPr="00DE75D8">
        <w:rPr>
          <w:lang w:val="de-AT"/>
        </w:rPr>
        <w:t>Währinger Gürtel 18-20</w:t>
      </w:r>
    </w:p>
    <w:p w14:paraId="4020434B" w14:textId="77777777" w:rsidR="00DE75D8" w:rsidRPr="00DE75D8" w:rsidRDefault="00DE75D8" w:rsidP="00DE75D8">
      <w:pPr>
        <w:spacing w:after="0"/>
        <w:ind w:left="360" w:firstLine="349"/>
        <w:rPr>
          <w:lang w:val="de-AT"/>
        </w:rPr>
      </w:pPr>
      <w:r w:rsidRPr="00DE75D8">
        <w:rPr>
          <w:lang w:val="de-AT"/>
        </w:rPr>
        <w:t>1090 Wien</w:t>
      </w:r>
    </w:p>
    <w:p w14:paraId="31E2CBEF" w14:textId="17284EB2" w:rsidR="0012211C" w:rsidRDefault="00DE75D8" w:rsidP="00DE75D8">
      <w:pPr>
        <w:spacing w:after="0"/>
        <w:ind w:left="360" w:firstLine="349"/>
        <w:rPr>
          <w:lang w:val="de-AT"/>
        </w:rPr>
      </w:pPr>
      <w:r w:rsidRPr="00DE75D8">
        <w:rPr>
          <w:lang w:val="de-AT"/>
        </w:rPr>
        <w:t>Tel.: 01-40400-53590</w:t>
      </w:r>
    </w:p>
    <w:p w14:paraId="005FBB17" w14:textId="77777777" w:rsidR="00DE75D8" w:rsidRDefault="00DE75D8" w:rsidP="00DE75D8">
      <w:pPr>
        <w:spacing w:after="0"/>
        <w:ind w:left="360" w:firstLine="349"/>
        <w:rPr>
          <w:lang w:val="de-AT"/>
        </w:rPr>
      </w:pPr>
    </w:p>
    <w:p w14:paraId="73990C36" w14:textId="1256FAD8" w:rsidR="00DE75D8" w:rsidRPr="00A5262A" w:rsidRDefault="00A5262A" w:rsidP="00AE6250">
      <w:pPr>
        <w:spacing w:after="0"/>
        <w:ind w:left="708"/>
        <w:rPr>
          <w:lang w:val="de-AT"/>
        </w:rPr>
      </w:pPr>
      <w:r w:rsidRPr="00A5262A">
        <w:rPr>
          <w:lang w:val="de-AT"/>
        </w:rPr>
        <w:t xml:space="preserve">Anmerkung: der vollautomatisierte Latexagglutinationstest </w:t>
      </w:r>
      <w:proofErr w:type="spellStart"/>
      <w:r w:rsidRPr="00A5262A">
        <w:rPr>
          <w:lang w:val="de-AT"/>
        </w:rPr>
        <w:t>Hemosil</w:t>
      </w:r>
      <w:proofErr w:type="spellEnd"/>
      <w:r>
        <w:rPr>
          <w:rFonts w:cstheme="minorHAnsi"/>
          <w:lang w:val="de-AT"/>
        </w:rPr>
        <w:t>®</w:t>
      </w:r>
      <w:r w:rsidRPr="00A5262A">
        <w:rPr>
          <w:lang w:val="de-AT"/>
        </w:rPr>
        <w:t xml:space="preserve"> HIT-Ab (PF4-H) soll</w:t>
      </w:r>
      <w:r w:rsidR="00DE75D8">
        <w:rPr>
          <w:lang w:val="de-AT"/>
        </w:rPr>
        <w:t>te</w:t>
      </w:r>
      <w:r w:rsidRPr="00A5262A">
        <w:rPr>
          <w:lang w:val="de-AT"/>
        </w:rPr>
        <w:t xml:space="preserve"> nicht verwendet werden, da dieser Test falsch negative Ergebnisse bezüglich der Detektion pathophysiologisch relevanter Antikörper liefern kann.</w:t>
      </w:r>
      <w:r w:rsidR="00AE6250">
        <w:rPr>
          <w:lang w:val="de-AT"/>
        </w:rPr>
        <w:t xml:space="preserve"> </w:t>
      </w:r>
      <w:r w:rsidR="00DE75D8">
        <w:rPr>
          <w:lang w:val="de-AT"/>
        </w:rPr>
        <w:t>Welcher Test tatsächlich verwendet wird</w:t>
      </w:r>
      <w:r w:rsidR="00776AAE">
        <w:rPr>
          <w:lang w:val="de-AT"/>
        </w:rPr>
        <w:t>,</w:t>
      </w:r>
      <w:r w:rsidR="00DE75D8">
        <w:rPr>
          <w:lang w:val="de-AT"/>
        </w:rPr>
        <w:t xml:space="preserve"> sollte direkt im zuständigen Labor erfragt werden.</w:t>
      </w:r>
    </w:p>
    <w:p w14:paraId="5F79598B" w14:textId="77777777" w:rsidR="00A5262A" w:rsidRPr="00A5262A" w:rsidRDefault="00A5262A" w:rsidP="00A5262A">
      <w:pPr>
        <w:spacing w:after="0"/>
        <w:ind w:left="360"/>
        <w:rPr>
          <w:lang w:val="de-AT"/>
        </w:rPr>
      </w:pPr>
    </w:p>
    <w:p w14:paraId="6A054EC6" w14:textId="5AD7D42F" w:rsidR="007D7C88" w:rsidRPr="00173CF8" w:rsidRDefault="007D7C88" w:rsidP="007D7C88">
      <w:pPr>
        <w:pStyle w:val="Listenabsatz"/>
        <w:numPr>
          <w:ilvl w:val="0"/>
          <w:numId w:val="6"/>
        </w:numPr>
        <w:spacing w:after="0"/>
        <w:rPr>
          <w:lang w:val="de-AT"/>
        </w:rPr>
      </w:pPr>
      <w:r w:rsidRPr="00173CF8">
        <w:rPr>
          <w:i/>
          <w:iCs/>
          <w:u w:val="single"/>
          <w:lang w:val="de-AT"/>
        </w:rPr>
        <w:t>Wenn negativ:</w:t>
      </w:r>
      <w:r w:rsidRPr="00173CF8">
        <w:rPr>
          <w:lang w:val="de-AT"/>
        </w:rPr>
        <w:t xml:space="preserve"> </w:t>
      </w:r>
      <w:r w:rsidRPr="00173CF8">
        <w:rPr>
          <w:bCs/>
          <w:lang w:val="de-AT"/>
        </w:rPr>
        <w:t>Ausschluss von VIPIT und HIT</w:t>
      </w:r>
      <w:r w:rsidRPr="00173CF8">
        <w:rPr>
          <w:lang w:val="de-AT"/>
        </w:rPr>
        <w:t xml:space="preserve">  </w:t>
      </w:r>
      <w:r w:rsidRPr="002E19C8">
        <w:rPr>
          <w:lang w:val="de-AT"/>
        </w:rPr>
        <w:sym w:font="Wingdings" w:char="F0E0"/>
      </w:r>
      <w:r w:rsidRPr="00173CF8">
        <w:rPr>
          <w:lang w:val="de-AT"/>
        </w:rPr>
        <w:t xml:space="preserve">  Abklärung im Hinblick auf alternative Ursachen </w:t>
      </w:r>
      <w:r>
        <w:rPr>
          <w:lang w:val="de-AT"/>
        </w:rPr>
        <w:t>(</w:t>
      </w:r>
      <w:r w:rsidR="00A5262A">
        <w:rPr>
          <w:lang w:val="de-AT"/>
        </w:rPr>
        <w:t xml:space="preserve">in erster Linie </w:t>
      </w:r>
      <w:r w:rsidRPr="00173CF8">
        <w:rPr>
          <w:lang w:val="de-AT"/>
        </w:rPr>
        <w:t xml:space="preserve">Malignom, </w:t>
      </w:r>
      <w:r w:rsidR="00A5262A">
        <w:rPr>
          <w:lang w:val="de-AT"/>
        </w:rPr>
        <w:t xml:space="preserve">schwere Hepatopathie, </w:t>
      </w:r>
      <w:r w:rsidRPr="00173CF8">
        <w:rPr>
          <w:lang w:val="de-AT"/>
        </w:rPr>
        <w:t xml:space="preserve">thrombotische Mikroangiopathie, </w:t>
      </w:r>
      <w:proofErr w:type="spellStart"/>
      <w:r w:rsidRPr="00173CF8">
        <w:rPr>
          <w:lang w:val="de-AT"/>
        </w:rPr>
        <w:t>Antiphospholipidsyndrom</w:t>
      </w:r>
      <w:proofErr w:type="spellEnd"/>
      <w:r w:rsidRPr="00173CF8">
        <w:rPr>
          <w:lang w:val="de-AT"/>
        </w:rPr>
        <w:t xml:space="preserve"> paroxysmale nächtliche Hämoglobinurie</w:t>
      </w:r>
      <w:r w:rsidR="00A5262A">
        <w:rPr>
          <w:lang w:val="de-AT"/>
        </w:rPr>
        <w:t>)</w:t>
      </w:r>
    </w:p>
    <w:p w14:paraId="68ABF731" w14:textId="77777777" w:rsidR="007D7C88" w:rsidRDefault="007D7C88" w:rsidP="007D7C88">
      <w:pPr>
        <w:pStyle w:val="Listenabsatz"/>
        <w:spacing w:after="0"/>
        <w:rPr>
          <w:lang w:val="de-AT"/>
        </w:rPr>
      </w:pPr>
    </w:p>
    <w:p w14:paraId="2836F6E8" w14:textId="77777777" w:rsidR="007D7C88" w:rsidRPr="00173CF8" w:rsidRDefault="007D7C88" w:rsidP="007D7C88">
      <w:pPr>
        <w:pStyle w:val="Listenabsatz"/>
        <w:numPr>
          <w:ilvl w:val="0"/>
          <w:numId w:val="7"/>
        </w:numPr>
        <w:spacing w:after="0"/>
        <w:rPr>
          <w:lang w:val="de-AT"/>
        </w:rPr>
      </w:pPr>
      <w:r w:rsidRPr="008D208D">
        <w:rPr>
          <w:i/>
          <w:u w:val="single"/>
          <w:lang w:val="de-AT"/>
        </w:rPr>
        <w:t>Wenn positiv:</w:t>
      </w:r>
      <w:r w:rsidRPr="00173CF8">
        <w:rPr>
          <w:lang w:val="de-AT"/>
        </w:rPr>
        <w:t xml:space="preserve"> hochgradiger Verdacht auf VIPIT [DD: (autoimmun-) HIT] </w:t>
      </w:r>
    </w:p>
    <w:p w14:paraId="5FAAEF88" w14:textId="77777777" w:rsidR="007D7C88" w:rsidRDefault="007D7C88" w:rsidP="007D7C88">
      <w:pPr>
        <w:pStyle w:val="Listenabsatz"/>
        <w:spacing w:after="0"/>
        <w:rPr>
          <w:lang w:val="de-AT"/>
        </w:rPr>
      </w:pPr>
    </w:p>
    <w:p w14:paraId="3BB418A9" w14:textId="7CC8F1EB" w:rsidR="007D7C88" w:rsidRPr="00B2282E" w:rsidRDefault="007D7C88" w:rsidP="007D7C88">
      <w:pPr>
        <w:spacing w:after="0"/>
        <w:ind w:firstLine="708"/>
        <w:rPr>
          <w:lang w:val="de-AT"/>
        </w:rPr>
      </w:pPr>
      <w:r w:rsidRPr="00B2282E">
        <w:rPr>
          <w:lang w:val="de-AT"/>
        </w:rPr>
        <w:t xml:space="preserve">Serum für </w:t>
      </w:r>
      <w:r w:rsidR="00BB721B">
        <w:rPr>
          <w:lang w:val="de-AT"/>
        </w:rPr>
        <w:t>sp</w:t>
      </w:r>
      <w:r w:rsidR="006F2682">
        <w:rPr>
          <w:lang w:val="de-AT"/>
        </w:rPr>
        <w:t>e</w:t>
      </w:r>
      <w:r w:rsidR="00BB721B">
        <w:rPr>
          <w:lang w:val="de-AT"/>
        </w:rPr>
        <w:t xml:space="preserve">zifische Tests </w:t>
      </w:r>
      <w:r w:rsidRPr="00B2282E">
        <w:rPr>
          <w:lang w:val="de-AT"/>
        </w:rPr>
        <w:t xml:space="preserve">an </w:t>
      </w:r>
    </w:p>
    <w:p w14:paraId="0722E696" w14:textId="77777777" w:rsidR="007D7C88" w:rsidRPr="00B2282E" w:rsidRDefault="007D7C88" w:rsidP="007D7C88">
      <w:pPr>
        <w:spacing w:after="0"/>
        <w:ind w:left="708"/>
        <w:rPr>
          <w:lang w:val="de-AT"/>
        </w:rPr>
      </w:pPr>
      <w:r w:rsidRPr="00B2282E">
        <w:rPr>
          <w:lang w:val="de-AT"/>
        </w:rPr>
        <w:t>Prof. Dr. med. Andreas Greinacher</w:t>
      </w:r>
    </w:p>
    <w:p w14:paraId="60F4BE24" w14:textId="77777777" w:rsidR="007D7C88" w:rsidRPr="00B633F8" w:rsidRDefault="007D7C88" w:rsidP="007D7C88">
      <w:pPr>
        <w:spacing w:after="0"/>
        <w:ind w:left="708"/>
        <w:rPr>
          <w:lang w:val="de-AT"/>
        </w:rPr>
      </w:pPr>
      <w:proofErr w:type="spellStart"/>
      <w:r w:rsidRPr="00B633F8">
        <w:rPr>
          <w:lang w:val="de-AT"/>
        </w:rPr>
        <w:t>Thrombozytenlabor</w:t>
      </w:r>
      <w:proofErr w:type="spellEnd"/>
    </w:p>
    <w:p w14:paraId="282F4704" w14:textId="77777777" w:rsidR="007D7C88" w:rsidRPr="00B633F8" w:rsidRDefault="007D7C88" w:rsidP="007D7C88">
      <w:pPr>
        <w:spacing w:after="0"/>
        <w:ind w:firstLine="708"/>
        <w:rPr>
          <w:lang w:val="de-AT"/>
        </w:rPr>
      </w:pPr>
      <w:r w:rsidRPr="00B633F8">
        <w:rPr>
          <w:lang w:val="de-AT"/>
        </w:rPr>
        <w:t>Universitätsmedizin Greifswald</w:t>
      </w:r>
    </w:p>
    <w:p w14:paraId="38C4396C" w14:textId="77777777" w:rsidR="007D7C88" w:rsidRPr="00B633F8" w:rsidRDefault="007D7C88" w:rsidP="007D7C88">
      <w:pPr>
        <w:spacing w:after="0"/>
        <w:ind w:firstLine="708"/>
        <w:rPr>
          <w:lang w:val="de-AT"/>
        </w:rPr>
      </w:pPr>
      <w:r w:rsidRPr="00B633F8">
        <w:rPr>
          <w:lang w:val="de-AT"/>
        </w:rPr>
        <w:t>Sauerbruchstraße</w:t>
      </w:r>
    </w:p>
    <w:p w14:paraId="5ADBBD53" w14:textId="77777777" w:rsidR="007D7C88" w:rsidRPr="00B633F8" w:rsidRDefault="007D7C88" w:rsidP="007D7C88">
      <w:pPr>
        <w:spacing w:after="0"/>
        <w:ind w:firstLine="708"/>
        <w:rPr>
          <w:lang w:val="de-AT"/>
        </w:rPr>
      </w:pPr>
      <w:r w:rsidRPr="00B633F8">
        <w:rPr>
          <w:lang w:val="de-AT"/>
        </w:rPr>
        <w:t>17475 Greifswald</w:t>
      </w:r>
    </w:p>
    <w:p w14:paraId="3AFAF1DE" w14:textId="77777777" w:rsidR="007D7C88" w:rsidRPr="00DF6E27" w:rsidRDefault="007D7C88" w:rsidP="007D7C88">
      <w:pPr>
        <w:spacing w:after="0"/>
        <w:ind w:firstLine="708"/>
        <w:rPr>
          <w:lang w:val="de-AT"/>
        </w:rPr>
      </w:pPr>
      <w:r w:rsidRPr="00DF6E27">
        <w:rPr>
          <w:lang w:val="de-AT"/>
        </w:rPr>
        <w:t>Tel.: +49-3834-865475</w:t>
      </w:r>
    </w:p>
    <w:p w14:paraId="481DADE3" w14:textId="77777777" w:rsidR="007D7C88" w:rsidRPr="00DE75D8" w:rsidRDefault="007D7C88" w:rsidP="007D7C88">
      <w:pPr>
        <w:spacing w:after="0"/>
        <w:ind w:firstLine="708"/>
        <w:rPr>
          <w:lang w:val="de-AT"/>
        </w:rPr>
      </w:pPr>
      <w:r w:rsidRPr="00DE75D8">
        <w:rPr>
          <w:lang w:val="de-AT"/>
        </w:rPr>
        <w:t xml:space="preserve">Email: thrombo@med.uni-greifswald.de </w:t>
      </w:r>
    </w:p>
    <w:p w14:paraId="35A4A7F2" w14:textId="77777777" w:rsidR="007D7C88" w:rsidRPr="00DE75D8" w:rsidRDefault="007D7C88" w:rsidP="007D7C88">
      <w:pPr>
        <w:spacing w:after="0"/>
        <w:rPr>
          <w:lang w:val="de-AT"/>
        </w:rPr>
      </w:pPr>
    </w:p>
    <w:p w14:paraId="08CBB786" w14:textId="73B20AB4" w:rsidR="007D7C88" w:rsidRDefault="007D7C88" w:rsidP="00A5262A">
      <w:pPr>
        <w:ind w:left="708"/>
        <w:rPr>
          <w:lang w:val="de-AT"/>
        </w:rPr>
      </w:pPr>
      <w:r>
        <w:rPr>
          <w:lang w:val="de-AT"/>
        </w:rPr>
        <w:t xml:space="preserve">Anmerkung: </w:t>
      </w:r>
      <w:r w:rsidRPr="00AC151F">
        <w:rPr>
          <w:lang w:val="de-AT"/>
        </w:rPr>
        <w:t>spezifische Test</w:t>
      </w:r>
      <w:r>
        <w:rPr>
          <w:lang w:val="de-AT"/>
        </w:rPr>
        <w:t>s</w:t>
      </w:r>
      <w:r w:rsidRPr="00AC151F">
        <w:rPr>
          <w:lang w:val="de-AT"/>
        </w:rPr>
        <w:t xml:space="preserve"> zu</w:t>
      </w:r>
      <w:r>
        <w:rPr>
          <w:lang w:val="de-AT"/>
        </w:rPr>
        <w:t>m Nachweis von VIPIT oder</w:t>
      </w:r>
      <w:r w:rsidRPr="00AC151F">
        <w:rPr>
          <w:lang w:val="de-AT"/>
        </w:rPr>
        <w:t xml:space="preserve"> HIT [</w:t>
      </w:r>
      <w:r w:rsidR="00256E01">
        <w:rPr>
          <w:lang w:val="de-AT"/>
        </w:rPr>
        <w:t xml:space="preserve">z. B. </w:t>
      </w:r>
      <w:r w:rsidRPr="00AC151F">
        <w:rPr>
          <w:lang w:val="de-AT"/>
        </w:rPr>
        <w:t>HIPA-Test (</w:t>
      </w:r>
      <w:proofErr w:type="spellStart"/>
      <w:r w:rsidRPr="00AC151F">
        <w:rPr>
          <w:lang w:val="de-AT"/>
        </w:rPr>
        <w:t>heparininduzierte</w:t>
      </w:r>
      <w:proofErr w:type="spellEnd"/>
      <w:r w:rsidRPr="00AC151F">
        <w:rPr>
          <w:lang w:val="de-AT"/>
        </w:rPr>
        <w:t xml:space="preserve"> </w:t>
      </w:r>
      <w:proofErr w:type="spellStart"/>
      <w:r w:rsidRPr="00AC151F">
        <w:rPr>
          <w:lang w:val="de-AT"/>
        </w:rPr>
        <w:t>Plättchenaktivierung</w:t>
      </w:r>
      <w:proofErr w:type="spellEnd"/>
      <w:r w:rsidRPr="00AC151F">
        <w:rPr>
          <w:lang w:val="de-AT"/>
        </w:rPr>
        <w:t xml:space="preserve">)] </w:t>
      </w:r>
      <w:r>
        <w:rPr>
          <w:lang w:val="de-AT"/>
        </w:rPr>
        <w:t xml:space="preserve">sind </w:t>
      </w:r>
      <w:r w:rsidRPr="00AC151F">
        <w:rPr>
          <w:lang w:val="de-AT"/>
        </w:rPr>
        <w:t xml:space="preserve">gegenwärtig in </w:t>
      </w:r>
      <w:r>
        <w:rPr>
          <w:lang w:val="de-AT"/>
        </w:rPr>
        <w:t>Österreich</w:t>
      </w:r>
      <w:r w:rsidRPr="00AC151F">
        <w:rPr>
          <w:lang w:val="de-AT"/>
        </w:rPr>
        <w:t xml:space="preserve"> nicht verfügbar</w:t>
      </w:r>
      <w:r>
        <w:rPr>
          <w:lang w:val="de-AT"/>
        </w:rPr>
        <w:t>.</w:t>
      </w:r>
    </w:p>
    <w:p w14:paraId="0A4C4389" w14:textId="77777777" w:rsidR="007D7C88" w:rsidRPr="00586033" w:rsidRDefault="007D7C88" w:rsidP="007D7C88">
      <w:pPr>
        <w:spacing w:after="0"/>
        <w:rPr>
          <w:b/>
          <w:bCs/>
          <w:lang w:val="de-AT"/>
        </w:rPr>
      </w:pPr>
    </w:p>
    <w:p w14:paraId="2AC7868F" w14:textId="77777777" w:rsidR="007D7C88" w:rsidRDefault="007D7C88" w:rsidP="007D7C88">
      <w:pPr>
        <w:spacing w:after="0"/>
        <w:rPr>
          <w:b/>
          <w:bCs/>
          <w:lang w:val="de-AT"/>
        </w:rPr>
      </w:pPr>
      <w:r>
        <w:rPr>
          <w:b/>
          <w:bCs/>
          <w:lang w:val="de-AT"/>
        </w:rPr>
        <w:t>VIPIT-</w:t>
      </w:r>
      <w:r w:rsidRPr="00AC151F">
        <w:rPr>
          <w:b/>
          <w:bCs/>
          <w:lang w:val="de-AT"/>
        </w:rPr>
        <w:t>Therapie</w:t>
      </w:r>
      <w:r>
        <w:rPr>
          <w:b/>
          <w:bCs/>
          <w:lang w:val="de-AT"/>
        </w:rPr>
        <w:t xml:space="preserve"> </w:t>
      </w:r>
    </w:p>
    <w:p w14:paraId="4381E0BC" w14:textId="77777777" w:rsidR="007D7C88" w:rsidRDefault="007D7C88" w:rsidP="007D7C88">
      <w:pPr>
        <w:spacing w:after="0"/>
        <w:rPr>
          <w:b/>
          <w:bCs/>
          <w:lang w:val="de-AT"/>
        </w:rPr>
      </w:pPr>
    </w:p>
    <w:p w14:paraId="68975C65" w14:textId="7C091482" w:rsidR="007D7C88" w:rsidRPr="006A6DDA" w:rsidRDefault="007D7C88" w:rsidP="007D7C88">
      <w:pPr>
        <w:spacing w:after="0"/>
        <w:rPr>
          <w:b/>
          <w:bCs/>
          <w:lang w:val="de-AT"/>
        </w:rPr>
      </w:pPr>
      <w:r>
        <w:rPr>
          <w:b/>
          <w:bCs/>
          <w:lang w:val="de-AT"/>
        </w:rPr>
        <w:t>B</w:t>
      </w:r>
      <w:r w:rsidRPr="006A6DDA">
        <w:rPr>
          <w:b/>
          <w:bCs/>
          <w:lang w:val="de-AT"/>
        </w:rPr>
        <w:t xml:space="preserve">is zum serologischen Nachweis </w:t>
      </w:r>
      <w:r w:rsidR="008D208D">
        <w:rPr>
          <w:b/>
          <w:bCs/>
          <w:lang w:val="de-AT"/>
        </w:rPr>
        <w:t>von VIP</w:t>
      </w:r>
      <w:r w:rsidR="00EC234F">
        <w:rPr>
          <w:b/>
          <w:bCs/>
          <w:lang w:val="de-AT"/>
        </w:rPr>
        <w:t>I</w:t>
      </w:r>
      <w:r w:rsidR="008D208D">
        <w:rPr>
          <w:b/>
          <w:bCs/>
          <w:lang w:val="de-AT"/>
        </w:rPr>
        <w:t>T</w:t>
      </w:r>
    </w:p>
    <w:p w14:paraId="11C06F34" w14:textId="77777777" w:rsidR="007D7C88" w:rsidRDefault="007D7C88" w:rsidP="007D7C88">
      <w:pPr>
        <w:spacing w:after="0"/>
        <w:rPr>
          <w:b/>
          <w:bCs/>
          <w:lang w:val="de-AT"/>
        </w:rPr>
      </w:pPr>
      <w:r>
        <w:rPr>
          <w:b/>
          <w:bCs/>
          <w:lang w:val="de-AT"/>
        </w:rPr>
        <w:t xml:space="preserve"> </w:t>
      </w:r>
    </w:p>
    <w:p w14:paraId="1E76CF92" w14:textId="77777777" w:rsidR="007D7C88" w:rsidRPr="00F467BB" w:rsidRDefault="007D7C88" w:rsidP="007D7C88">
      <w:pPr>
        <w:spacing w:after="0"/>
        <w:rPr>
          <w:lang w:val="de-AT"/>
        </w:rPr>
      </w:pPr>
      <w:r w:rsidRPr="00F467BB">
        <w:rPr>
          <w:lang w:val="de-AT"/>
        </w:rPr>
        <w:t xml:space="preserve">Zu Heparin alternatives Antikoagulans in </w:t>
      </w:r>
      <w:r w:rsidRPr="00F467BB">
        <w:rPr>
          <w:bCs/>
          <w:u w:val="single"/>
          <w:lang w:val="de-AT"/>
        </w:rPr>
        <w:t xml:space="preserve">therapeutischer </w:t>
      </w:r>
      <w:r w:rsidRPr="008D208D">
        <w:rPr>
          <w:bCs/>
          <w:u w:val="single"/>
          <w:lang w:val="de-AT"/>
        </w:rPr>
        <w:t>Dosierung</w:t>
      </w:r>
      <w:r w:rsidRPr="00F467BB">
        <w:rPr>
          <w:lang w:val="de-AT"/>
        </w:rPr>
        <w:t xml:space="preserve"> (trotz Thrombozytopenie!)</w:t>
      </w:r>
    </w:p>
    <w:p w14:paraId="4F05D7EC" w14:textId="77777777" w:rsidR="007D7C88" w:rsidRPr="00354BB9" w:rsidRDefault="007D7C88" w:rsidP="007D7C88">
      <w:pPr>
        <w:spacing w:after="0"/>
        <w:rPr>
          <w:lang w:val="de-AT"/>
        </w:rPr>
      </w:pPr>
    </w:p>
    <w:p w14:paraId="6B633D91" w14:textId="352D99AA" w:rsidR="007D7C88" w:rsidRDefault="007D7C88" w:rsidP="007D7C88">
      <w:pPr>
        <w:pStyle w:val="Listenabsatz"/>
        <w:numPr>
          <w:ilvl w:val="0"/>
          <w:numId w:val="7"/>
        </w:numPr>
        <w:spacing w:after="0"/>
      </w:pPr>
      <w:proofErr w:type="spellStart"/>
      <w:r w:rsidRPr="00B633F8">
        <w:t>Argatroban</w:t>
      </w:r>
      <w:proofErr w:type="spellEnd"/>
      <w:r w:rsidRPr="00B633F8">
        <w:t xml:space="preserve"> (</w:t>
      </w:r>
      <w:proofErr w:type="spellStart"/>
      <w:r w:rsidRPr="00B633F8">
        <w:t>Argatra</w:t>
      </w:r>
      <w:proofErr w:type="spellEnd"/>
      <w:r w:rsidR="00A5262A">
        <w:rPr>
          <w:rFonts w:cstheme="minorHAnsi"/>
        </w:rPr>
        <w:t>®</w:t>
      </w:r>
      <w:r w:rsidRPr="00B633F8">
        <w:t>)</w:t>
      </w:r>
      <w:r>
        <w:t xml:space="preserve"> </w:t>
      </w:r>
      <w:proofErr w:type="spellStart"/>
      <w:r>
        <w:t>oder</w:t>
      </w:r>
      <w:proofErr w:type="spellEnd"/>
    </w:p>
    <w:p w14:paraId="593DDD95" w14:textId="53DEB2EA" w:rsidR="007D7C88" w:rsidRPr="008D208D" w:rsidRDefault="007D7C88" w:rsidP="007D7C88">
      <w:pPr>
        <w:pStyle w:val="Listenabsatz"/>
        <w:numPr>
          <w:ilvl w:val="0"/>
          <w:numId w:val="7"/>
        </w:numPr>
        <w:spacing w:after="0"/>
      </w:pPr>
      <w:r w:rsidRPr="008D208D">
        <w:t>Danaparoid (</w:t>
      </w:r>
      <w:proofErr w:type="spellStart"/>
      <w:r w:rsidRPr="008D208D">
        <w:t>Orgaran</w:t>
      </w:r>
      <w:proofErr w:type="spellEnd"/>
      <w:r w:rsidR="00A5262A" w:rsidRPr="008D208D">
        <w:rPr>
          <w:rFonts w:cstheme="minorHAnsi"/>
        </w:rPr>
        <w:t>®</w:t>
      </w:r>
      <w:r w:rsidRPr="008D208D">
        <w:t xml:space="preserve">) </w:t>
      </w:r>
      <w:proofErr w:type="spellStart"/>
      <w:r w:rsidR="008D208D" w:rsidRPr="008D208D">
        <w:t>oder</w:t>
      </w:r>
      <w:proofErr w:type="spellEnd"/>
    </w:p>
    <w:p w14:paraId="356A8B59" w14:textId="6DC14C42" w:rsidR="007D7C88" w:rsidRPr="008D208D" w:rsidRDefault="00CA18B9" w:rsidP="008D208D">
      <w:pPr>
        <w:pStyle w:val="Listenabsatz"/>
        <w:numPr>
          <w:ilvl w:val="0"/>
          <w:numId w:val="7"/>
        </w:numPr>
        <w:spacing w:after="0"/>
      </w:pPr>
      <w:proofErr w:type="spellStart"/>
      <w:r>
        <w:t>Direktes</w:t>
      </w:r>
      <w:proofErr w:type="spellEnd"/>
      <w:r w:rsidR="00EC234F">
        <w:t xml:space="preserve"> </w:t>
      </w:r>
      <w:proofErr w:type="spellStart"/>
      <w:r w:rsidR="00EC234F">
        <w:t>orales</w:t>
      </w:r>
      <w:proofErr w:type="spellEnd"/>
      <w:r w:rsidR="00EC234F">
        <w:t xml:space="preserve"> </w:t>
      </w:r>
      <w:proofErr w:type="spellStart"/>
      <w:r w:rsidR="00EC234F">
        <w:t>Antikoagulans</w:t>
      </w:r>
      <w:proofErr w:type="spellEnd"/>
      <w:r w:rsidR="00EC234F">
        <w:t xml:space="preserve"> (</w:t>
      </w:r>
      <w:r w:rsidR="008D208D">
        <w:t>DOAK</w:t>
      </w:r>
      <w:r w:rsidR="00EC234F">
        <w:t>)</w:t>
      </w:r>
      <w:r w:rsidR="008D208D" w:rsidRPr="00F702E8">
        <w:t xml:space="preserve"> </w:t>
      </w:r>
      <w:proofErr w:type="spellStart"/>
      <w:r w:rsidR="008D208D" w:rsidRPr="00F702E8">
        <w:t>ohne</w:t>
      </w:r>
      <w:proofErr w:type="spellEnd"/>
      <w:r w:rsidR="008D208D" w:rsidRPr="00F702E8">
        <w:t xml:space="preserve"> Heparin lead-in</w:t>
      </w:r>
      <w:r w:rsidR="008D208D">
        <w:t xml:space="preserve"> [</w:t>
      </w:r>
      <w:r w:rsidR="008D208D" w:rsidRPr="00F702E8">
        <w:t>Rivaroxaban (Xarelto</w:t>
      </w:r>
      <w:r w:rsidR="008D208D" w:rsidRPr="008D208D">
        <w:rPr>
          <w:rFonts w:cstheme="minorHAnsi"/>
        </w:rPr>
        <w:t>®</w:t>
      </w:r>
      <w:r w:rsidR="008D208D" w:rsidRPr="00F702E8">
        <w:t xml:space="preserve">), Apixaban </w:t>
      </w:r>
      <w:r w:rsidR="008D208D">
        <w:t>(</w:t>
      </w:r>
      <w:r w:rsidR="008D208D" w:rsidRPr="00F702E8">
        <w:t>Eliquis</w:t>
      </w:r>
      <w:r w:rsidR="008D208D" w:rsidRPr="008D208D">
        <w:rPr>
          <w:rFonts w:cstheme="minorHAnsi"/>
        </w:rPr>
        <w:t>®</w:t>
      </w:r>
      <w:r w:rsidR="008D208D" w:rsidRPr="00F702E8">
        <w:t>)</w:t>
      </w:r>
      <w:r w:rsidR="008D208D">
        <w:t>]</w:t>
      </w:r>
    </w:p>
    <w:p w14:paraId="5370B697" w14:textId="2182AC60" w:rsidR="007D7C88" w:rsidRPr="000A48B5" w:rsidRDefault="007D7C88" w:rsidP="007D7C88">
      <w:pPr>
        <w:pStyle w:val="Listenabsatz"/>
        <w:numPr>
          <w:ilvl w:val="0"/>
          <w:numId w:val="7"/>
        </w:numPr>
        <w:spacing w:after="0"/>
        <w:rPr>
          <w:lang w:val="de-AT"/>
        </w:rPr>
      </w:pPr>
      <w:r w:rsidRPr="000A48B5">
        <w:rPr>
          <w:lang w:val="de-AT"/>
        </w:rPr>
        <w:t>Hochdosierte Immunglobulin</w:t>
      </w:r>
      <w:r>
        <w:rPr>
          <w:lang w:val="de-AT"/>
        </w:rPr>
        <w:t>e</w:t>
      </w:r>
      <w:r w:rsidRPr="000A48B5">
        <w:rPr>
          <w:lang w:val="de-AT"/>
        </w:rPr>
        <w:t xml:space="preserve"> (z.B. </w:t>
      </w:r>
      <w:proofErr w:type="spellStart"/>
      <w:r w:rsidRPr="000A48B5">
        <w:rPr>
          <w:lang w:val="de-AT"/>
        </w:rPr>
        <w:t>Privigen</w:t>
      </w:r>
      <w:proofErr w:type="spellEnd"/>
      <w:r w:rsidR="00A5262A">
        <w:rPr>
          <w:rFonts w:cstheme="minorHAnsi"/>
          <w:lang w:val="de-AT"/>
        </w:rPr>
        <w:t>®</w:t>
      </w:r>
      <w:r w:rsidRPr="000A48B5">
        <w:rPr>
          <w:lang w:val="de-AT"/>
        </w:rPr>
        <w:t>; 1g/kg/KG jeweils an 2 Tagen)</w:t>
      </w:r>
    </w:p>
    <w:p w14:paraId="3DB08599" w14:textId="72B47872" w:rsidR="007D7C88" w:rsidRDefault="007D7C88" w:rsidP="007D7C88">
      <w:pPr>
        <w:spacing w:after="0"/>
        <w:rPr>
          <w:lang w:val="de-AT"/>
        </w:rPr>
      </w:pPr>
      <w:r>
        <w:rPr>
          <w:lang w:val="de-AT"/>
        </w:rPr>
        <w:lastRenderedPageBreak/>
        <w:t xml:space="preserve">Anmerkung: </w:t>
      </w:r>
      <w:r w:rsidRPr="008F28EA">
        <w:rPr>
          <w:lang w:val="de-AT"/>
        </w:rPr>
        <w:t xml:space="preserve">Die Labordiagnostik auf </w:t>
      </w:r>
      <w:r>
        <w:rPr>
          <w:lang w:val="de-AT"/>
        </w:rPr>
        <w:t>VIPIT/HIT</w:t>
      </w:r>
      <w:r w:rsidRPr="008F28EA">
        <w:rPr>
          <w:lang w:val="de-AT"/>
        </w:rPr>
        <w:t xml:space="preserve"> soll</w:t>
      </w:r>
      <w:r w:rsidR="008606A0">
        <w:rPr>
          <w:lang w:val="de-AT"/>
        </w:rPr>
        <w:t xml:space="preserve"> </w:t>
      </w:r>
      <w:r w:rsidRPr="008F28EA">
        <w:rPr>
          <w:lang w:val="de-AT"/>
        </w:rPr>
        <w:t xml:space="preserve">vor der Gabe </w:t>
      </w:r>
      <w:r>
        <w:rPr>
          <w:lang w:val="de-AT"/>
        </w:rPr>
        <w:t>des</w:t>
      </w:r>
      <w:r w:rsidRPr="008F28EA">
        <w:rPr>
          <w:lang w:val="de-AT"/>
        </w:rPr>
        <w:t xml:space="preserve"> hochdosierte</w:t>
      </w:r>
      <w:r>
        <w:rPr>
          <w:lang w:val="de-AT"/>
        </w:rPr>
        <w:t>n</w:t>
      </w:r>
      <w:r w:rsidRPr="008F28EA">
        <w:rPr>
          <w:lang w:val="de-AT"/>
        </w:rPr>
        <w:t xml:space="preserve"> Immunglobulin</w:t>
      </w:r>
      <w:r>
        <w:rPr>
          <w:lang w:val="de-AT"/>
        </w:rPr>
        <w:t>s</w:t>
      </w:r>
      <w:r w:rsidRPr="008F28EA">
        <w:rPr>
          <w:lang w:val="de-AT"/>
        </w:rPr>
        <w:t xml:space="preserve"> veranlasst werden, da </w:t>
      </w:r>
      <w:r>
        <w:rPr>
          <w:lang w:val="de-AT"/>
        </w:rPr>
        <w:t>es</w:t>
      </w:r>
      <w:r w:rsidRPr="008F28EA">
        <w:rPr>
          <w:lang w:val="de-AT"/>
        </w:rPr>
        <w:t xml:space="preserve"> zu einem falsch</w:t>
      </w:r>
      <w:r>
        <w:rPr>
          <w:lang w:val="de-AT"/>
        </w:rPr>
        <w:t>-</w:t>
      </w:r>
      <w:r w:rsidRPr="008F28EA">
        <w:rPr>
          <w:lang w:val="de-AT"/>
        </w:rPr>
        <w:t xml:space="preserve">negativen Testergebnis </w:t>
      </w:r>
      <w:r>
        <w:rPr>
          <w:lang w:val="de-AT"/>
        </w:rPr>
        <w:t xml:space="preserve">kommen </w:t>
      </w:r>
      <w:r w:rsidR="0013552D">
        <w:rPr>
          <w:lang w:val="de-AT"/>
        </w:rPr>
        <w:t>kann</w:t>
      </w:r>
      <w:r w:rsidRPr="008F28EA">
        <w:rPr>
          <w:lang w:val="de-AT"/>
        </w:rPr>
        <w:t>.</w:t>
      </w:r>
    </w:p>
    <w:p w14:paraId="38020B89" w14:textId="77777777" w:rsidR="007D7C88" w:rsidRDefault="007D7C88" w:rsidP="007D7C88">
      <w:pPr>
        <w:spacing w:after="0"/>
        <w:rPr>
          <w:b/>
          <w:bCs/>
          <w:lang w:val="de-AT"/>
        </w:rPr>
      </w:pPr>
    </w:p>
    <w:p w14:paraId="41814F27" w14:textId="5BEB8840" w:rsidR="007D7C88" w:rsidRPr="006A6DDA" w:rsidRDefault="007D7C88" w:rsidP="007D7C88">
      <w:pPr>
        <w:spacing w:after="0"/>
        <w:rPr>
          <w:b/>
          <w:bCs/>
          <w:lang w:val="de-AT"/>
        </w:rPr>
      </w:pPr>
      <w:r>
        <w:rPr>
          <w:b/>
          <w:bCs/>
          <w:lang w:val="de-AT"/>
        </w:rPr>
        <w:t>I</w:t>
      </w:r>
      <w:r w:rsidRPr="006A6DDA">
        <w:rPr>
          <w:b/>
          <w:bCs/>
          <w:lang w:val="de-AT"/>
        </w:rPr>
        <w:t xml:space="preserve">m Fall </w:t>
      </w:r>
      <w:r>
        <w:rPr>
          <w:b/>
          <w:bCs/>
          <w:lang w:val="de-AT"/>
        </w:rPr>
        <w:t>eines</w:t>
      </w:r>
      <w:r w:rsidRPr="006A6DDA">
        <w:rPr>
          <w:b/>
          <w:bCs/>
          <w:lang w:val="de-AT"/>
        </w:rPr>
        <w:t xml:space="preserve"> serologischen Nachweises </w:t>
      </w:r>
      <w:r w:rsidR="00EC234F">
        <w:rPr>
          <w:b/>
          <w:bCs/>
          <w:lang w:val="de-AT"/>
        </w:rPr>
        <w:t>von VIPIT</w:t>
      </w:r>
    </w:p>
    <w:p w14:paraId="18C6507B" w14:textId="77777777" w:rsidR="007D7C88" w:rsidRDefault="007D7C88" w:rsidP="007D7C88">
      <w:pPr>
        <w:spacing w:after="0"/>
        <w:rPr>
          <w:b/>
          <w:bCs/>
          <w:lang w:val="de-AT"/>
        </w:rPr>
      </w:pPr>
    </w:p>
    <w:p w14:paraId="06120B33" w14:textId="4DE2FE12" w:rsidR="00EC234F" w:rsidRDefault="00EC234F" w:rsidP="00EC234F">
      <w:pPr>
        <w:spacing w:after="0"/>
        <w:rPr>
          <w:lang w:val="de-AT"/>
        </w:rPr>
      </w:pPr>
      <w:r w:rsidRPr="00EC234F">
        <w:rPr>
          <w:lang w:val="de-AT"/>
        </w:rPr>
        <w:t xml:space="preserve">Antikoagulans in </w:t>
      </w:r>
      <w:r w:rsidRPr="00EC234F">
        <w:rPr>
          <w:bCs/>
          <w:u w:val="single"/>
          <w:lang w:val="de-AT"/>
        </w:rPr>
        <w:t>therapeutischer Dosierung</w:t>
      </w:r>
      <w:r w:rsidRPr="00EC234F">
        <w:rPr>
          <w:lang w:val="de-AT"/>
        </w:rPr>
        <w:t xml:space="preserve"> (trotz Thrombozytopenie!)</w:t>
      </w:r>
    </w:p>
    <w:p w14:paraId="1839D946" w14:textId="77777777" w:rsidR="00BB721B" w:rsidRPr="00EC234F" w:rsidRDefault="00BB721B" w:rsidP="00EC234F">
      <w:pPr>
        <w:spacing w:after="0"/>
        <w:rPr>
          <w:b/>
          <w:bCs/>
          <w:lang w:val="de-AT"/>
        </w:rPr>
      </w:pPr>
    </w:p>
    <w:p w14:paraId="0B0A32D6" w14:textId="295C0373" w:rsidR="007D7C88" w:rsidRPr="00A20D7B" w:rsidRDefault="007D7C88" w:rsidP="007D7C88">
      <w:pPr>
        <w:pStyle w:val="Listenabsatz"/>
        <w:numPr>
          <w:ilvl w:val="0"/>
          <w:numId w:val="8"/>
        </w:numPr>
        <w:spacing w:after="0"/>
        <w:rPr>
          <w:b/>
          <w:bCs/>
          <w:lang w:val="de-AT"/>
        </w:rPr>
      </w:pPr>
      <w:r w:rsidRPr="00A20D7B">
        <w:rPr>
          <w:lang w:val="de-AT"/>
        </w:rPr>
        <w:t>Niedermolekulares Heparin</w:t>
      </w:r>
      <w:r w:rsidRPr="00A20D7B">
        <w:rPr>
          <w:b/>
          <w:bCs/>
          <w:lang w:val="de-AT"/>
        </w:rPr>
        <w:t xml:space="preserve"> </w:t>
      </w:r>
    </w:p>
    <w:p w14:paraId="74B35941" w14:textId="1F73F90B" w:rsidR="00EC234F" w:rsidRPr="008D208D" w:rsidRDefault="00EC234F" w:rsidP="00EC234F">
      <w:pPr>
        <w:pStyle w:val="Listenabsatz"/>
        <w:numPr>
          <w:ilvl w:val="0"/>
          <w:numId w:val="8"/>
        </w:numPr>
        <w:spacing w:after="0"/>
      </w:pPr>
      <w:r>
        <w:t>DOAK</w:t>
      </w:r>
      <w:r w:rsidRPr="00F702E8">
        <w:t xml:space="preserve"> </w:t>
      </w:r>
    </w:p>
    <w:p w14:paraId="214CFF68" w14:textId="0364BCA9" w:rsidR="007D7C88" w:rsidRPr="00A20D7B" w:rsidRDefault="007D7C88" w:rsidP="007D7C88">
      <w:pPr>
        <w:pStyle w:val="Listenabsatz"/>
        <w:numPr>
          <w:ilvl w:val="0"/>
          <w:numId w:val="8"/>
        </w:numPr>
        <w:spacing w:after="0"/>
        <w:rPr>
          <w:bCs/>
          <w:lang w:val="de-AT"/>
        </w:rPr>
      </w:pPr>
      <w:r>
        <w:rPr>
          <w:bCs/>
          <w:lang w:val="de-AT"/>
        </w:rPr>
        <w:t>B</w:t>
      </w:r>
      <w:r w:rsidRPr="00A20D7B">
        <w:rPr>
          <w:bCs/>
          <w:lang w:val="de-AT"/>
        </w:rPr>
        <w:t xml:space="preserve">ei arterieller Thrombose </w:t>
      </w:r>
      <w:r>
        <w:rPr>
          <w:bCs/>
          <w:lang w:val="de-AT"/>
        </w:rPr>
        <w:t>z</w:t>
      </w:r>
      <w:r w:rsidRPr="00A20D7B">
        <w:rPr>
          <w:bCs/>
          <w:lang w:val="de-AT"/>
        </w:rPr>
        <w:t xml:space="preserve">usätzlich ggf. Thrombozytenaggregationshemmer </w:t>
      </w:r>
    </w:p>
    <w:p w14:paraId="058157D7" w14:textId="77777777" w:rsidR="00EC234F" w:rsidRPr="00EC234F" w:rsidRDefault="00EC234F" w:rsidP="00EC234F">
      <w:pPr>
        <w:spacing w:after="0"/>
        <w:ind w:left="360"/>
        <w:rPr>
          <w:lang w:val="de-AT"/>
        </w:rPr>
      </w:pPr>
    </w:p>
    <w:p w14:paraId="21EEED15" w14:textId="2992F302" w:rsidR="007D7C88" w:rsidRPr="00A20D7B" w:rsidRDefault="007D7C88" w:rsidP="007D7C88">
      <w:pPr>
        <w:pStyle w:val="Listenabsatz"/>
        <w:numPr>
          <w:ilvl w:val="0"/>
          <w:numId w:val="8"/>
        </w:numPr>
        <w:spacing w:after="0"/>
        <w:rPr>
          <w:lang w:val="de-AT"/>
        </w:rPr>
      </w:pPr>
      <w:r w:rsidRPr="00A20D7B">
        <w:rPr>
          <w:lang w:val="de-AT"/>
        </w:rPr>
        <w:t xml:space="preserve">Hochdosiertes Immunglobulin (z.B. </w:t>
      </w:r>
      <w:proofErr w:type="spellStart"/>
      <w:r w:rsidRPr="00A20D7B">
        <w:rPr>
          <w:lang w:val="de-AT"/>
        </w:rPr>
        <w:t>Privigen</w:t>
      </w:r>
      <w:proofErr w:type="spellEnd"/>
      <w:r w:rsidR="00A5262A">
        <w:rPr>
          <w:rFonts w:cstheme="minorHAnsi"/>
          <w:lang w:val="de-AT"/>
        </w:rPr>
        <w:t>®</w:t>
      </w:r>
      <w:r>
        <w:rPr>
          <w:lang w:val="de-AT"/>
        </w:rPr>
        <w:t xml:space="preserve">; </w:t>
      </w:r>
      <w:r w:rsidRPr="00A20D7B">
        <w:rPr>
          <w:lang w:val="de-AT"/>
        </w:rPr>
        <w:t>1g/kg/KG jeweils an 2 Tagen</w:t>
      </w:r>
      <w:r w:rsidR="00EC234F">
        <w:rPr>
          <w:lang w:val="de-AT"/>
        </w:rPr>
        <w:t>, wenn nicht bereits vor serologischem Nachweis gegeben</w:t>
      </w:r>
      <w:r>
        <w:rPr>
          <w:lang w:val="de-AT"/>
        </w:rPr>
        <w:t>)</w:t>
      </w:r>
    </w:p>
    <w:p w14:paraId="2B1D537E" w14:textId="77777777" w:rsidR="007D7C88" w:rsidRPr="008F28EA" w:rsidRDefault="007D7C88" w:rsidP="007D7C88">
      <w:pPr>
        <w:spacing w:after="0"/>
        <w:rPr>
          <w:lang w:val="de-AT"/>
        </w:rPr>
      </w:pPr>
    </w:p>
    <w:p w14:paraId="1F18DB1F" w14:textId="219E5CB6" w:rsidR="007D7C88" w:rsidRDefault="00A80EA9" w:rsidP="007D7C88">
      <w:pPr>
        <w:spacing w:after="0"/>
        <w:rPr>
          <w:b/>
          <w:bCs/>
          <w:lang w:val="de-AT"/>
        </w:rPr>
      </w:pPr>
      <w:r w:rsidRPr="00A80EA9">
        <w:rPr>
          <w:b/>
          <w:bCs/>
          <w:lang w:val="de-AT"/>
        </w:rPr>
        <w:t>Die</w:t>
      </w:r>
      <w:r>
        <w:rPr>
          <w:b/>
          <w:bCs/>
          <w:lang w:val="de-AT"/>
        </w:rPr>
        <w:t>se E</w:t>
      </w:r>
      <w:r w:rsidRPr="00A80EA9">
        <w:rPr>
          <w:b/>
          <w:bCs/>
          <w:lang w:val="de-AT"/>
        </w:rPr>
        <w:t>mpfehlungen benötigen nach Bekanntwerden neuer Erkenntnisse ggf</w:t>
      </w:r>
      <w:r>
        <w:rPr>
          <w:b/>
          <w:bCs/>
          <w:lang w:val="de-AT"/>
        </w:rPr>
        <w:t>s</w:t>
      </w:r>
      <w:r w:rsidRPr="00A80EA9">
        <w:rPr>
          <w:b/>
          <w:bCs/>
          <w:lang w:val="de-AT"/>
        </w:rPr>
        <w:t>. einer Aktualisierung.</w:t>
      </w:r>
      <w:r>
        <w:rPr>
          <w:b/>
          <w:bCs/>
          <w:lang w:val="de-AT"/>
        </w:rPr>
        <w:t xml:space="preserve"> </w:t>
      </w:r>
      <w:r w:rsidR="007D7C88">
        <w:rPr>
          <w:b/>
          <w:bCs/>
          <w:lang w:val="de-AT"/>
        </w:rPr>
        <w:t xml:space="preserve">Die Autoren weisen darauf hin, dass aufgrund der Seltenheit von VIPIT </w:t>
      </w:r>
      <w:r w:rsidR="00BB721B">
        <w:rPr>
          <w:b/>
          <w:bCs/>
          <w:lang w:val="de-AT"/>
        </w:rPr>
        <w:t>die</w:t>
      </w:r>
      <w:r w:rsidR="007D7C88">
        <w:rPr>
          <w:b/>
          <w:bCs/>
          <w:lang w:val="de-AT"/>
        </w:rPr>
        <w:t xml:space="preserve"> Empfehlungen nicht evidenzbasiert sind.</w:t>
      </w:r>
    </w:p>
    <w:p w14:paraId="6A630D9C" w14:textId="77777777" w:rsidR="00EC234F" w:rsidRDefault="00EC234F" w:rsidP="007D7C88">
      <w:pPr>
        <w:spacing w:after="0"/>
        <w:rPr>
          <w:b/>
          <w:bCs/>
          <w:lang w:val="de-AT"/>
        </w:rPr>
      </w:pPr>
    </w:p>
    <w:p w14:paraId="389BFCB4" w14:textId="77777777" w:rsidR="00EC234F" w:rsidRDefault="00EC234F" w:rsidP="007D7C88">
      <w:pPr>
        <w:spacing w:after="0"/>
        <w:rPr>
          <w:b/>
          <w:bCs/>
          <w:lang w:val="de-AT"/>
        </w:rPr>
      </w:pPr>
    </w:p>
    <w:p w14:paraId="0095356C" w14:textId="77777777" w:rsidR="00EC234F" w:rsidRDefault="00EC234F" w:rsidP="007D7C88">
      <w:pPr>
        <w:spacing w:after="0"/>
        <w:rPr>
          <w:b/>
          <w:bCs/>
          <w:lang w:val="de-AT"/>
        </w:rPr>
      </w:pPr>
    </w:p>
    <w:p w14:paraId="64E1A127" w14:textId="77777777" w:rsidR="00EC234F" w:rsidRDefault="00EC234F" w:rsidP="007D7C88">
      <w:pPr>
        <w:spacing w:after="0"/>
        <w:rPr>
          <w:b/>
          <w:bCs/>
          <w:lang w:val="de-AT"/>
        </w:rPr>
      </w:pPr>
    </w:p>
    <w:p w14:paraId="6A3D8C2C" w14:textId="693E5E0F" w:rsidR="00323941" w:rsidRDefault="00323941" w:rsidP="007D7C88">
      <w:pPr>
        <w:spacing w:after="0"/>
        <w:rPr>
          <w:bCs/>
          <w:lang w:val="de-AT"/>
        </w:rPr>
      </w:pPr>
      <w:r>
        <w:rPr>
          <w:b/>
          <w:bCs/>
          <w:lang w:val="de-AT"/>
        </w:rPr>
        <w:t xml:space="preserve">Abbildung: </w:t>
      </w:r>
      <w:r w:rsidRPr="00323941">
        <w:rPr>
          <w:bCs/>
          <w:lang w:val="de-AT"/>
        </w:rPr>
        <w:t>Algorithmus zur Diagnostik und Therapie von VIPIT</w:t>
      </w:r>
    </w:p>
    <w:p w14:paraId="18AB5997" w14:textId="77777777" w:rsidR="0012211C" w:rsidRDefault="0012211C" w:rsidP="007D7C88">
      <w:pPr>
        <w:spacing w:after="0"/>
        <w:rPr>
          <w:bCs/>
          <w:lang w:val="de-AT"/>
        </w:rPr>
      </w:pPr>
    </w:p>
    <w:p w14:paraId="48658285" w14:textId="794D0D2B" w:rsidR="00323941" w:rsidRDefault="00323941" w:rsidP="007D7C88">
      <w:pPr>
        <w:spacing w:after="0"/>
        <w:rPr>
          <w:bCs/>
          <w:lang w:val="de-AT"/>
        </w:rPr>
      </w:pPr>
    </w:p>
    <w:p w14:paraId="11DB6966" w14:textId="07664C00" w:rsidR="00323941" w:rsidRDefault="00323941" w:rsidP="007D7C88">
      <w:pPr>
        <w:spacing w:after="0"/>
        <w:rPr>
          <w:bCs/>
          <w:lang w:val="de-AT"/>
        </w:rPr>
      </w:pPr>
      <w:r>
        <w:rPr>
          <w:bCs/>
          <w:noProof/>
        </w:rPr>
        <w:drawing>
          <wp:inline distT="0" distB="0" distL="0" distR="0" wp14:anchorId="657AD9B7" wp14:editId="4196F3FE">
            <wp:extent cx="5910681" cy="341156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24" cy="3422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5AB6B" w14:textId="77777777" w:rsidR="00323941" w:rsidRDefault="00323941" w:rsidP="007D7C88">
      <w:pPr>
        <w:spacing w:after="0"/>
        <w:rPr>
          <w:bCs/>
          <w:lang w:val="de-AT"/>
        </w:rPr>
      </w:pPr>
    </w:p>
    <w:p w14:paraId="1BFF1732" w14:textId="32C32CCE" w:rsidR="00323941" w:rsidRPr="00323941" w:rsidRDefault="00323941" w:rsidP="00323941">
      <w:pPr>
        <w:spacing w:after="0"/>
        <w:rPr>
          <w:bCs/>
          <w:lang w:val="de-AT"/>
        </w:rPr>
      </w:pPr>
      <w:r w:rsidRPr="00323941">
        <w:rPr>
          <w:bCs/>
          <w:lang w:val="de-AT"/>
        </w:rPr>
        <w:t>*</w:t>
      </w:r>
      <w:r>
        <w:rPr>
          <w:bCs/>
          <w:lang w:val="de-AT"/>
        </w:rPr>
        <w:t xml:space="preserve"> </w:t>
      </w:r>
      <w:r w:rsidRPr="00323941">
        <w:rPr>
          <w:bCs/>
          <w:lang w:val="de-AT"/>
        </w:rPr>
        <w:t xml:space="preserve">ohne vorangegangene </w:t>
      </w:r>
      <w:proofErr w:type="spellStart"/>
      <w:r w:rsidRPr="00323941">
        <w:rPr>
          <w:bCs/>
          <w:lang w:val="de-AT"/>
        </w:rPr>
        <w:t>Heparinexposition</w:t>
      </w:r>
      <w:proofErr w:type="spellEnd"/>
    </w:p>
    <w:p w14:paraId="30FA2104" w14:textId="77777777" w:rsidR="00323941" w:rsidRDefault="00323941" w:rsidP="007D7C88">
      <w:pPr>
        <w:spacing w:after="0"/>
        <w:rPr>
          <w:b/>
          <w:bCs/>
          <w:lang w:val="de-AT"/>
        </w:rPr>
      </w:pPr>
    </w:p>
    <w:p w14:paraId="233E42FD" w14:textId="77777777" w:rsidR="00323941" w:rsidRDefault="00323941" w:rsidP="007D7C88">
      <w:pPr>
        <w:spacing w:after="0"/>
        <w:rPr>
          <w:b/>
          <w:bCs/>
          <w:lang w:val="de-AT"/>
        </w:rPr>
      </w:pPr>
    </w:p>
    <w:p w14:paraId="12C99FBB" w14:textId="4B27EF73" w:rsidR="00073154" w:rsidRPr="00323941" w:rsidRDefault="00323941">
      <w:pPr>
        <w:rPr>
          <w:noProof/>
        </w:rPr>
      </w:pPr>
      <w:r>
        <w:rPr>
          <w:noProof/>
        </w:rPr>
        <w:t xml:space="preserve"> </w:t>
      </w:r>
    </w:p>
    <w:sectPr w:rsidR="00073154" w:rsidRPr="003239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E700E"/>
    <w:multiLevelType w:val="hybridMultilevel"/>
    <w:tmpl w:val="3A8C85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6E52"/>
    <w:multiLevelType w:val="hybridMultilevel"/>
    <w:tmpl w:val="BE184E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0275E"/>
    <w:multiLevelType w:val="hybridMultilevel"/>
    <w:tmpl w:val="C5F25F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8F2"/>
    <w:multiLevelType w:val="hybridMultilevel"/>
    <w:tmpl w:val="6596C2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55954"/>
    <w:multiLevelType w:val="hybridMultilevel"/>
    <w:tmpl w:val="7854C3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35281"/>
    <w:multiLevelType w:val="hybridMultilevel"/>
    <w:tmpl w:val="B25C2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D4B07"/>
    <w:multiLevelType w:val="hybridMultilevel"/>
    <w:tmpl w:val="1E389C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B0CE6"/>
    <w:multiLevelType w:val="hybridMultilevel"/>
    <w:tmpl w:val="D2F457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88"/>
    <w:rsid w:val="00073154"/>
    <w:rsid w:val="000F643F"/>
    <w:rsid w:val="0012033C"/>
    <w:rsid w:val="0012211C"/>
    <w:rsid w:val="0013552D"/>
    <w:rsid w:val="001514B2"/>
    <w:rsid w:val="00180BA6"/>
    <w:rsid w:val="00256E01"/>
    <w:rsid w:val="00323941"/>
    <w:rsid w:val="00361F69"/>
    <w:rsid w:val="00407076"/>
    <w:rsid w:val="00581DF5"/>
    <w:rsid w:val="00691C7A"/>
    <w:rsid w:val="006F2682"/>
    <w:rsid w:val="006F2F2A"/>
    <w:rsid w:val="0071540C"/>
    <w:rsid w:val="00776AAE"/>
    <w:rsid w:val="00777AAE"/>
    <w:rsid w:val="007D7C88"/>
    <w:rsid w:val="008316B2"/>
    <w:rsid w:val="008606A0"/>
    <w:rsid w:val="008D208D"/>
    <w:rsid w:val="009C10D3"/>
    <w:rsid w:val="00A06ECA"/>
    <w:rsid w:val="00A5262A"/>
    <w:rsid w:val="00A80EA9"/>
    <w:rsid w:val="00AE6250"/>
    <w:rsid w:val="00BB721B"/>
    <w:rsid w:val="00CA18B9"/>
    <w:rsid w:val="00CE3DF7"/>
    <w:rsid w:val="00DE75D8"/>
    <w:rsid w:val="00EC234F"/>
    <w:rsid w:val="00E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8723"/>
  <w15:docId w15:val="{9E14275E-1AAE-4E29-B77F-130FA034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7C88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7C8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80B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0B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0BA6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0B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0BA6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BA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Kyrle</dc:creator>
  <cp:lastModifiedBy>Reichl</cp:lastModifiedBy>
  <cp:revision>2</cp:revision>
  <dcterms:created xsi:type="dcterms:W3CDTF">2021-03-31T06:49:00Z</dcterms:created>
  <dcterms:modified xsi:type="dcterms:W3CDTF">2021-03-31T06:49:00Z</dcterms:modified>
</cp:coreProperties>
</file>